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909F5" w14:textId="77777777" w:rsidR="00F16AB2" w:rsidRPr="0017592A" w:rsidRDefault="00F16AB2" w:rsidP="00B678CE">
      <w:pPr>
        <w:widowControl/>
        <w:snapToGrid w:val="0"/>
        <w:spacing w:after="160" w:line="480" w:lineRule="auto"/>
        <w:jc w:val="center"/>
        <w:rPr>
          <w:rFonts w:eastAsia="Malgun Gothic" w:cs="Times New Roman"/>
          <w:b/>
          <w:kern w:val="0"/>
          <w:sz w:val="32"/>
          <w:szCs w:val="24"/>
          <w:u w:val="single"/>
          <w:lang w:eastAsia="ko-KR"/>
        </w:rPr>
      </w:pPr>
      <w:bookmarkStart w:id="0" w:name="_Hlk53598457"/>
      <w:bookmarkStart w:id="1" w:name="_Hlk53597550"/>
      <w:r w:rsidRPr="0017592A">
        <w:rPr>
          <w:rFonts w:eastAsia="Malgun Gothic" w:cs="Times New Roman" w:hint="eastAsia"/>
          <w:b/>
          <w:kern w:val="0"/>
          <w:sz w:val="32"/>
          <w:szCs w:val="24"/>
          <w:u w:val="single"/>
          <w:lang w:eastAsia="ko-KR"/>
        </w:rPr>
        <w:t xml:space="preserve">Supplementary </w:t>
      </w:r>
      <w:r w:rsidRPr="0017592A">
        <w:rPr>
          <w:rFonts w:eastAsia="Malgun Gothic" w:cs="Times New Roman"/>
          <w:b/>
          <w:kern w:val="0"/>
          <w:sz w:val="32"/>
          <w:szCs w:val="24"/>
          <w:u w:val="single"/>
          <w:lang w:eastAsia="ko-KR"/>
        </w:rPr>
        <w:t>material</w:t>
      </w:r>
    </w:p>
    <w:bookmarkEnd w:id="0"/>
    <w:bookmarkEnd w:id="1"/>
    <w:p w14:paraId="0DD9A781" w14:textId="77777777" w:rsidR="008D287F" w:rsidRPr="008D287F" w:rsidRDefault="008D287F" w:rsidP="008D287F">
      <w:pPr>
        <w:widowControl/>
        <w:spacing w:line="480" w:lineRule="auto"/>
        <w:rPr>
          <w:rFonts w:cs="Times New Roman"/>
          <w:b/>
          <w:bCs/>
          <w:sz w:val="24"/>
          <w:szCs w:val="24"/>
        </w:rPr>
      </w:pPr>
      <w:r w:rsidRPr="008D287F">
        <w:rPr>
          <w:rFonts w:cs="Times New Roman"/>
          <w:b/>
          <w:bCs/>
          <w:sz w:val="24"/>
          <w:szCs w:val="24"/>
        </w:rPr>
        <w:t xml:space="preserve">Functionalized </w:t>
      </w:r>
      <w:proofErr w:type="spellStart"/>
      <w:r w:rsidRPr="008D287F">
        <w:rPr>
          <w:rFonts w:cs="Times New Roman"/>
          <w:b/>
          <w:bCs/>
          <w:sz w:val="24"/>
          <w:szCs w:val="24"/>
        </w:rPr>
        <w:t>biochars</w:t>
      </w:r>
      <w:proofErr w:type="spellEnd"/>
      <w:r w:rsidRPr="008D287F">
        <w:rPr>
          <w:rFonts w:cs="Times New Roman"/>
          <w:b/>
          <w:bCs/>
          <w:sz w:val="24"/>
          <w:szCs w:val="24"/>
        </w:rPr>
        <w:t xml:space="preserve"> with highly-efficient malachite green adsorption property produced from banana peels via microwave-assisted pyrolysis</w:t>
      </w:r>
    </w:p>
    <w:p w14:paraId="12B3E71E" w14:textId="77777777" w:rsidR="00F16AF7" w:rsidRPr="00F16AF7" w:rsidRDefault="00F16AF7" w:rsidP="00F16AF7">
      <w:pPr>
        <w:widowControl/>
        <w:spacing w:line="480" w:lineRule="auto"/>
        <w:jc w:val="center"/>
        <w:rPr>
          <w:rFonts w:cs="Times New Roman"/>
          <w:kern w:val="0"/>
          <w:sz w:val="24"/>
          <w:szCs w:val="24"/>
          <w:vertAlign w:val="superscript"/>
        </w:rPr>
      </w:pPr>
      <w:bookmarkStart w:id="2" w:name="_Hlk74297093"/>
      <w:bookmarkStart w:id="3" w:name="_Hlk95602098"/>
      <w:r w:rsidRPr="00F16AF7">
        <w:rPr>
          <w:rFonts w:cs="Times New Roman"/>
          <w:kern w:val="0"/>
          <w:sz w:val="24"/>
          <w:szCs w:val="24"/>
        </w:rPr>
        <w:t>Long Chen</w:t>
      </w:r>
      <w:r w:rsidRPr="00F16AF7">
        <w:rPr>
          <w:rFonts w:cs="Times New Roman"/>
          <w:kern w:val="0"/>
          <w:sz w:val="24"/>
          <w:szCs w:val="24"/>
          <w:vertAlign w:val="superscript"/>
        </w:rPr>
        <w:t>a,1</w:t>
      </w:r>
      <w:r w:rsidRPr="00F16AF7">
        <w:rPr>
          <w:rFonts w:cs="Times New Roman"/>
          <w:kern w:val="0"/>
          <w:sz w:val="24"/>
          <w:szCs w:val="24"/>
        </w:rPr>
        <w:t xml:space="preserve">, </w:t>
      </w:r>
      <w:bookmarkStart w:id="4" w:name="_Hlk103762741"/>
      <w:proofErr w:type="spellStart"/>
      <w:r w:rsidRPr="00F16AF7">
        <w:rPr>
          <w:rFonts w:cs="Times New Roman"/>
          <w:kern w:val="0"/>
          <w:sz w:val="24"/>
          <w:szCs w:val="24"/>
          <w:highlight w:val="yellow"/>
        </w:rPr>
        <w:t>Baobin</w:t>
      </w:r>
      <w:proofErr w:type="spellEnd"/>
      <w:r w:rsidRPr="00F16AF7">
        <w:rPr>
          <w:rFonts w:cs="Times New Roman"/>
          <w:kern w:val="0"/>
          <w:sz w:val="24"/>
          <w:szCs w:val="24"/>
          <w:highlight w:val="yellow"/>
        </w:rPr>
        <w:t xml:space="preserve"> </w:t>
      </w:r>
      <w:proofErr w:type="gramStart"/>
      <w:r w:rsidRPr="00F16AF7">
        <w:rPr>
          <w:rFonts w:cs="Times New Roman"/>
          <w:kern w:val="0"/>
          <w:sz w:val="24"/>
          <w:szCs w:val="24"/>
          <w:highlight w:val="yellow"/>
        </w:rPr>
        <w:t>Mi</w:t>
      </w:r>
      <w:bookmarkEnd w:id="4"/>
      <w:r w:rsidRPr="00F16AF7">
        <w:rPr>
          <w:rFonts w:cs="Times New Roman"/>
          <w:kern w:val="0"/>
          <w:sz w:val="24"/>
          <w:szCs w:val="24"/>
          <w:highlight w:val="yellow"/>
          <w:vertAlign w:val="superscript"/>
        </w:rPr>
        <w:t>a,b</w:t>
      </w:r>
      <w:proofErr w:type="gramEnd"/>
      <w:r w:rsidRPr="00F16AF7">
        <w:rPr>
          <w:rFonts w:cs="Times New Roman"/>
          <w:kern w:val="0"/>
          <w:sz w:val="24"/>
          <w:szCs w:val="24"/>
          <w:highlight w:val="yellow"/>
          <w:vertAlign w:val="superscript"/>
        </w:rPr>
        <w:t>,1</w:t>
      </w:r>
      <w:r w:rsidRPr="00F16AF7">
        <w:rPr>
          <w:rFonts w:cs="Times New Roman"/>
          <w:kern w:val="0"/>
          <w:sz w:val="24"/>
          <w:szCs w:val="24"/>
        </w:rPr>
        <w:t xml:space="preserve">, </w:t>
      </w:r>
      <w:r w:rsidRPr="00F16AF7">
        <w:rPr>
          <w:rFonts w:cs="Times New Roman"/>
          <w:kern w:val="0"/>
          <w:sz w:val="24"/>
          <w:szCs w:val="24"/>
          <w:highlight w:val="yellow"/>
        </w:rPr>
        <w:t xml:space="preserve">Jiangnan </w:t>
      </w:r>
      <w:proofErr w:type="spellStart"/>
      <w:r w:rsidRPr="00F16AF7">
        <w:rPr>
          <w:rFonts w:cs="Times New Roman"/>
          <w:kern w:val="0"/>
          <w:sz w:val="24"/>
          <w:szCs w:val="24"/>
          <w:highlight w:val="yellow"/>
        </w:rPr>
        <w:t>He</w:t>
      </w:r>
      <w:r w:rsidRPr="00F16AF7">
        <w:rPr>
          <w:rFonts w:cs="Times New Roman"/>
          <w:kern w:val="0"/>
          <w:sz w:val="24"/>
          <w:szCs w:val="24"/>
          <w:highlight w:val="yellow"/>
          <w:vertAlign w:val="superscript"/>
        </w:rPr>
        <w:t>a</w:t>
      </w:r>
      <w:proofErr w:type="spellEnd"/>
      <w:r w:rsidRPr="00F16AF7">
        <w:rPr>
          <w:rFonts w:cs="Times New Roman"/>
          <w:kern w:val="0"/>
          <w:sz w:val="24"/>
          <w:szCs w:val="24"/>
        </w:rPr>
        <w:t xml:space="preserve">, </w:t>
      </w:r>
      <w:bookmarkStart w:id="5" w:name="_Hlk120614118"/>
      <w:bookmarkStart w:id="6" w:name="_Hlk78380884"/>
      <w:r w:rsidRPr="00F16AF7">
        <w:rPr>
          <w:rFonts w:cs="Times New Roman"/>
          <w:kern w:val="0"/>
          <w:sz w:val="24"/>
          <w:szCs w:val="24"/>
        </w:rPr>
        <w:t>Yuchen Li</w:t>
      </w:r>
      <w:r w:rsidRPr="00F16AF7">
        <w:rPr>
          <w:rFonts w:cs="Times New Roman"/>
          <w:kern w:val="0"/>
          <w:sz w:val="24"/>
          <w:szCs w:val="24"/>
          <w:vertAlign w:val="superscript"/>
        </w:rPr>
        <w:t>a</w:t>
      </w:r>
      <w:r w:rsidRPr="00F16AF7">
        <w:rPr>
          <w:rFonts w:cs="Times New Roman"/>
          <w:kern w:val="0"/>
          <w:sz w:val="24"/>
          <w:szCs w:val="24"/>
        </w:rPr>
        <w:t xml:space="preserve">, </w:t>
      </w:r>
      <w:proofErr w:type="spellStart"/>
      <w:r w:rsidRPr="00F16AF7">
        <w:rPr>
          <w:rFonts w:cs="Times New Roman"/>
          <w:kern w:val="0"/>
          <w:sz w:val="24"/>
          <w:szCs w:val="24"/>
        </w:rPr>
        <w:t>Zhi</w:t>
      </w:r>
      <w:proofErr w:type="spellEnd"/>
      <w:r w:rsidRPr="00F16AF7">
        <w:rPr>
          <w:rFonts w:cs="Times New Roman"/>
          <w:kern w:val="0"/>
          <w:sz w:val="24"/>
          <w:szCs w:val="24"/>
        </w:rPr>
        <w:t xml:space="preserve"> </w:t>
      </w:r>
      <w:proofErr w:type="spellStart"/>
      <w:r w:rsidRPr="00F16AF7">
        <w:rPr>
          <w:rFonts w:cs="Times New Roman"/>
          <w:kern w:val="0"/>
          <w:sz w:val="24"/>
          <w:szCs w:val="24"/>
        </w:rPr>
        <w:t>Zhou</w:t>
      </w:r>
      <w:r w:rsidRPr="00F16AF7">
        <w:rPr>
          <w:rFonts w:cs="Times New Roman"/>
          <w:kern w:val="0"/>
          <w:sz w:val="24"/>
          <w:szCs w:val="24"/>
          <w:vertAlign w:val="superscript"/>
        </w:rPr>
        <w:t>a</w:t>
      </w:r>
      <w:proofErr w:type="spellEnd"/>
      <w:r w:rsidRPr="00F16AF7">
        <w:rPr>
          <w:rFonts w:cs="Times New Roman"/>
          <w:kern w:val="0"/>
          <w:sz w:val="24"/>
          <w:szCs w:val="24"/>
        </w:rPr>
        <w:t>,</w:t>
      </w:r>
      <w:bookmarkEnd w:id="5"/>
      <w:r w:rsidRPr="00F16AF7">
        <w:rPr>
          <w:rFonts w:cs="Times New Roman"/>
          <w:kern w:val="0"/>
          <w:sz w:val="24"/>
          <w:szCs w:val="24"/>
        </w:rPr>
        <w:t xml:space="preserve"> </w:t>
      </w:r>
      <w:r w:rsidRPr="00F16AF7">
        <w:rPr>
          <w:rFonts w:cs="Times New Roman" w:hint="eastAsia"/>
          <w:kern w:val="0"/>
          <w:sz w:val="24"/>
          <w:szCs w:val="24"/>
        </w:rPr>
        <w:t>and</w:t>
      </w:r>
      <w:r w:rsidRPr="00F16AF7">
        <w:rPr>
          <w:rFonts w:cs="Times New Roman"/>
          <w:kern w:val="0"/>
          <w:sz w:val="24"/>
          <w:szCs w:val="24"/>
        </w:rPr>
        <w:t xml:space="preserve"> Fangfang </w:t>
      </w:r>
      <w:proofErr w:type="spellStart"/>
      <w:r w:rsidRPr="00F16AF7">
        <w:rPr>
          <w:rFonts w:cs="Times New Roman"/>
          <w:kern w:val="0"/>
          <w:sz w:val="24"/>
          <w:szCs w:val="24"/>
        </w:rPr>
        <w:t>Wu</w:t>
      </w:r>
      <w:bookmarkEnd w:id="6"/>
      <w:r w:rsidRPr="00F16AF7">
        <w:rPr>
          <w:rFonts w:cs="Times New Roman"/>
          <w:kern w:val="0"/>
          <w:sz w:val="24"/>
          <w:szCs w:val="24"/>
          <w:vertAlign w:val="superscript"/>
          <w:lang w:eastAsia="zh-Hans"/>
        </w:rPr>
        <w:t>a</w:t>
      </w:r>
      <w:proofErr w:type="spellEnd"/>
      <w:r w:rsidRPr="00F16AF7">
        <w:rPr>
          <w:rFonts w:cs="Times New Roman"/>
          <w:kern w:val="0"/>
          <w:sz w:val="24"/>
          <w:szCs w:val="24"/>
          <w:vertAlign w:val="superscript"/>
        </w:rPr>
        <w:footnoteReference w:customMarkFollows="1" w:id="1"/>
        <w:t>*</w:t>
      </w:r>
      <w:bookmarkEnd w:id="2"/>
      <w:bookmarkEnd w:id="3"/>
    </w:p>
    <w:p w14:paraId="5F8C28BE" w14:textId="77777777" w:rsidR="008D287F" w:rsidRPr="008D287F" w:rsidRDefault="008D287F" w:rsidP="008D287F">
      <w:pPr>
        <w:spacing w:line="480" w:lineRule="auto"/>
        <w:jc w:val="center"/>
        <w:rPr>
          <w:rFonts w:cs="Times New Roman"/>
          <w:bCs/>
          <w:i/>
          <w:iCs/>
          <w:kern w:val="0"/>
          <w:sz w:val="24"/>
          <w:szCs w:val="24"/>
        </w:rPr>
      </w:pPr>
      <w:proofErr w:type="spellStart"/>
      <w:proofErr w:type="gramStart"/>
      <w:r w:rsidRPr="008D287F">
        <w:rPr>
          <w:rFonts w:cs="Times New Roman"/>
          <w:bCs/>
          <w:i/>
          <w:iCs/>
          <w:kern w:val="0"/>
          <w:sz w:val="24"/>
          <w:szCs w:val="24"/>
          <w:vertAlign w:val="superscript"/>
        </w:rPr>
        <w:t>a.</w:t>
      </w:r>
      <w:r w:rsidRPr="008D287F">
        <w:rPr>
          <w:rFonts w:cs="Times New Roman"/>
          <w:bCs/>
          <w:i/>
          <w:iCs/>
          <w:kern w:val="0"/>
          <w:sz w:val="24"/>
          <w:szCs w:val="24"/>
        </w:rPr>
        <w:t>Hunan</w:t>
      </w:r>
      <w:proofErr w:type="spellEnd"/>
      <w:proofErr w:type="gramEnd"/>
      <w:r w:rsidRPr="008D287F">
        <w:rPr>
          <w:rFonts w:cs="Times New Roman"/>
          <w:bCs/>
          <w:i/>
          <w:iCs/>
          <w:kern w:val="0"/>
          <w:sz w:val="24"/>
          <w:szCs w:val="24"/>
        </w:rPr>
        <w:t xml:space="preserve"> Engineering Research Center for Biochar, School of Chemistry and Materials Science, College of Agronomy, College of Bioscience and Biotechnology, Hunan Agricultural University, Changsha</w:t>
      </w:r>
      <w:r w:rsidRPr="008D287F">
        <w:rPr>
          <w:rFonts w:cs="Times New Roman" w:hint="eastAsia"/>
          <w:bCs/>
          <w:i/>
          <w:iCs/>
          <w:kern w:val="0"/>
          <w:sz w:val="24"/>
          <w:szCs w:val="24"/>
        </w:rPr>
        <w:t>, Hunan 410128, P. R.</w:t>
      </w:r>
      <w:r w:rsidRPr="008D287F">
        <w:rPr>
          <w:rFonts w:cs="Times New Roman"/>
          <w:bCs/>
          <w:i/>
          <w:iCs/>
          <w:kern w:val="0"/>
          <w:sz w:val="24"/>
          <w:szCs w:val="24"/>
        </w:rPr>
        <w:t xml:space="preserve"> </w:t>
      </w:r>
      <w:r w:rsidRPr="008D287F">
        <w:rPr>
          <w:rFonts w:cs="Times New Roman" w:hint="eastAsia"/>
          <w:bCs/>
          <w:i/>
          <w:iCs/>
          <w:kern w:val="0"/>
          <w:sz w:val="24"/>
          <w:szCs w:val="24"/>
        </w:rPr>
        <w:t>China.</w:t>
      </w:r>
    </w:p>
    <w:p w14:paraId="2F98840E" w14:textId="02EF7D00" w:rsidR="00CA6FF7" w:rsidRDefault="008D287F" w:rsidP="008D287F">
      <w:pPr>
        <w:spacing w:line="480" w:lineRule="auto"/>
        <w:jc w:val="center"/>
        <w:rPr>
          <w:rFonts w:cs="Times New Roman"/>
          <w:bCs/>
          <w:i/>
          <w:iCs/>
          <w:kern w:val="0"/>
          <w:sz w:val="24"/>
          <w:szCs w:val="24"/>
        </w:rPr>
      </w:pPr>
      <w:proofErr w:type="spellStart"/>
      <w:proofErr w:type="gramStart"/>
      <w:r w:rsidRPr="008D287F">
        <w:rPr>
          <w:rFonts w:cs="Times New Roman"/>
          <w:bCs/>
          <w:i/>
          <w:iCs/>
          <w:kern w:val="0"/>
          <w:sz w:val="24"/>
          <w:szCs w:val="24"/>
          <w:vertAlign w:val="superscript"/>
        </w:rPr>
        <w:t>b.</w:t>
      </w:r>
      <w:r w:rsidRPr="008D287F">
        <w:rPr>
          <w:rFonts w:cs="Times New Roman"/>
          <w:bCs/>
          <w:i/>
          <w:iCs/>
          <w:kern w:val="0"/>
          <w:sz w:val="24"/>
          <w:szCs w:val="24"/>
        </w:rPr>
        <w:t>Research</w:t>
      </w:r>
      <w:proofErr w:type="spellEnd"/>
      <w:proofErr w:type="gramEnd"/>
      <w:r w:rsidRPr="008D287F">
        <w:rPr>
          <w:rFonts w:cs="Times New Roman"/>
          <w:bCs/>
          <w:i/>
          <w:iCs/>
          <w:kern w:val="0"/>
          <w:sz w:val="24"/>
          <w:szCs w:val="24"/>
        </w:rPr>
        <w:t xml:space="preserve"> Institute of Vegetables, Hunan Academy of Agriculture Sciences, Changsha 410125, China.</w:t>
      </w:r>
    </w:p>
    <w:p w14:paraId="6AAA055E" w14:textId="77777777" w:rsidR="00F16AB2" w:rsidRDefault="00F16AB2" w:rsidP="00D25C9B">
      <w:pPr>
        <w:spacing w:line="480" w:lineRule="auto"/>
        <w:rPr>
          <w:sz w:val="24"/>
          <w:szCs w:val="24"/>
        </w:rPr>
      </w:pPr>
    </w:p>
    <w:p w14:paraId="5988BF7C" w14:textId="5399F751" w:rsidR="003813A0" w:rsidRPr="00164C17" w:rsidRDefault="00F16AB2" w:rsidP="00713139">
      <w:pPr>
        <w:spacing w:line="360" w:lineRule="auto"/>
        <w:jc w:val="left"/>
        <w:rPr>
          <w:rFonts w:eastAsia="等线" w:cs="Times New Roman"/>
          <w:b/>
          <w:kern w:val="0"/>
          <w:sz w:val="22"/>
          <w:highlight w:val="yellow"/>
        </w:rPr>
      </w:pPr>
      <w:r w:rsidRPr="00697078">
        <w:rPr>
          <w:rFonts w:eastAsia="等线" w:cs="Times New Roman"/>
          <w:b/>
          <w:kern w:val="0"/>
          <w:sz w:val="22"/>
          <w:highlight w:val="yellow"/>
        </w:rPr>
        <w:t>Ta</w:t>
      </w:r>
      <w:r w:rsidRPr="00164C17">
        <w:rPr>
          <w:rFonts w:eastAsia="等线" w:cs="Times New Roman"/>
          <w:b/>
          <w:kern w:val="0"/>
          <w:sz w:val="22"/>
          <w:highlight w:val="yellow"/>
        </w:rPr>
        <w:t>bles and Figures (SI)</w:t>
      </w:r>
    </w:p>
    <w:p w14:paraId="4C8AD2EF" w14:textId="37119681" w:rsidR="00755EFD" w:rsidRPr="00755EFD" w:rsidRDefault="00F16AB2">
      <w:pPr>
        <w:pStyle w:val="TOC1"/>
        <w:rPr>
          <w:rFonts w:asciiTheme="minorHAnsi" w:eastAsiaTheme="minorEastAsia" w:hAnsiTheme="minorHAnsi"/>
          <w:noProof/>
          <w:highlight w:val="yellow"/>
        </w:rPr>
      </w:pPr>
      <w:r w:rsidRPr="00AB7BEE">
        <w:rPr>
          <w:sz w:val="24"/>
          <w:szCs w:val="24"/>
          <w:highlight w:val="yellow"/>
        </w:rPr>
        <w:fldChar w:fldCharType="begin"/>
      </w:r>
      <w:r w:rsidRPr="00AB7BEE">
        <w:rPr>
          <w:sz w:val="24"/>
          <w:szCs w:val="24"/>
          <w:highlight w:val="yellow"/>
        </w:rPr>
        <w:instrText xml:space="preserve"> TOC \o "1-3" \h \z \u </w:instrText>
      </w:r>
      <w:r w:rsidRPr="00AB7BEE">
        <w:rPr>
          <w:sz w:val="24"/>
          <w:szCs w:val="24"/>
          <w:highlight w:val="yellow"/>
        </w:rPr>
        <w:fldChar w:fldCharType="separate"/>
      </w:r>
      <w:hyperlink w:anchor="_Toc127656507" w:history="1">
        <w:r w:rsidR="00755EFD" w:rsidRPr="00755EFD">
          <w:rPr>
            <w:rStyle w:val="af8"/>
            <w:noProof/>
            <w:highlight w:val="yellow"/>
          </w:rPr>
          <w:t>Fig. S1. SEM image and EDX diagram of BPB500 (a, b), BPB900 (c, d); BPB500-MG (e, f) and BPB900-MG (g, h).</w:t>
        </w:r>
        <w:r w:rsidR="00755EFD" w:rsidRPr="00755EFD">
          <w:rPr>
            <w:noProof/>
            <w:webHidden/>
            <w:highlight w:val="yellow"/>
          </w:rPr>
          <w:tab/>
        </w:r>
        <w:r w:rsidR="00755EFD" w:rsidRPr="00755EFD">
          <w:rPr>
            <w:noProof/>
            <w:webHidden/>
            <w:highlight w:val="yellow"/>
          </w:rPr>
          <w:fldChar w:fldCharType="begin"/>
        </w:r>
        <w:r w:rsidR="00755EFD" w:rsidRPr="00755EFD">
          <w:rPr>
            <w:noProof/>
            <w:webHidden/>
            <w:highlight w:val="yellow"/>
          </w:rPr>
          <w:instrText xml:space="preserve"> PAGEREF _Toc127656507 \h </w:instrText>
        </w:r>
        <w:r w:rsidR="00755EFD" w:rsidRPr="00755EFD">
          <w:rPr>
            <w:noProof/>
            <w:webHidden/>
            <w:highlight w:val="yellow"/>
          </w:rPr>
        </w:r>
        <w:r w:rsidR="00755EFD" w:rsidRPr="00755EFD">
          <w:rPr>
            <w:noProof/>
            <w:webHidden/>
            <w:highlight w:val="yellow"/>
          </w:rPr>
          <w:fldChar w:fldCharType="separate"/>
        </w:r>
        <w:r w:rsidR="00755EFD" w:rsidRPr="00755EFD">
          <w:rPr>
            <w:noProof/>
            <w:webHidden/>
            <w:highlight w:val="yellow"/>
          </w:rPr>
          <w:t>2</w:t>
        </w:r>
        <w:r w:rsidR="00755EFD" w:rsidRPr="00755EFD">
          <w:rPr>
            <w:noProof/>
            <w:webHidden/>
            <w:highlight w:val="yellow"/>
          </w:rPr>
          <w:fldChar w:fldCharType="end"/>
        </w:r>
      </w:hyperlink>
    </w:p>
    <w:p w14:paraId="04CAEFE0" w14:textId="3DE36760" w:rsidR="00755EFD" w:rsidRPr="00755EFD" w:rsidRDefault="00000000">
      <w:pPr>
        <w:pStyle w:val="TOC1"/>
        <w:rPr>
          <w:rFonts w:asciiTheme="minorHAnsi" w:eastAsiaTheme="minorEastAsia" w:hAnsiTheme="minorHAnsi"/>
          <w:noProof/>
          <w:highlight w:val="yellow"/>
        </w:rPr>
      </w:pPr>
      <w:hyperlink w:anchor="_Toc127656508" w:history="1">
        <w:r w:rsidR="00755EFD" w:rsidRPr="00755EFD">
          <w:rPr>
            <w:rStyle w:val="af8"/>
            <w:noProof/>
            <w:highlight w:val="yellow"/>
          </w:rPr>
          <w:t>Fig. S2. N</w:t>
        </w:r>
        <w:r w:rsidR="00755EFD" w:rsidRPr="00755EFD">
          <w:rPr>
            <w:rStyle w:val="af8"/>
            <w:noProof/>
            <w:highlight w:val="yellow"/>
            <w:vertAlign w:val="subscript"/>
          </w:rPr>
          <w:t>2</w:t>
        </w:r>
        <w:r w:rsidR="00755EFD" w:rsidRPr="00755EFD">
          <w:rPr>
            <w:rStyle w:val="af8"/>
            <w:noProof/>
            <w:highlight w:val="yellow"/>
          </w:rPr>
          <w:t xml:space="preserve"> adsorption-desorption isotherm and pore size distribution (insert) of BPB biochars (a); XRD pattern (b), FT-IR spectroscopy (c), Raman spectroscopy (d), and the functional groups abundance (e) of biochars before and after adsorption of MG; Concentrations of carboxylic, lactonic, and phenolic groups in the biochars, determined by Boehm titration (f).</w:t>
        </w:r>
        <w:r w:rsidR="00755EFD" w:rsidRPr="00755EFD">
          <w:rPr>
            <w:noProof/>
            <w:webHidden/>
            <w:highlight w:val="yellow"/>
          </w:rPr>
          <w:tab/>
        </w:r>
        <w:r w:rsidR="00755EFD" w:rsidRPr="00755EFD">
          <w:rPr>
            <w:noProof/>
            <w:webHidden/>
            <w:highlight w:val="yellow"/>
          </w:rPr>
          <w:fldChar w:fldCharType="begin"/>
        </w:r>
        <w:r w:rsidR="00755EFD" w:rsidRPr="00755EFD">
          <w:rPr>
            <w:noProof/>
            <w:webHidden/>
            <w:highlight w:val="yellow"/>
          </w:rPr>
          <w:instrText xml:space="preserve"> PAGEREF _Toc127656508 \h </w:instrText>
        </w:r>
        <w:r w:rsidR="00755EFD" w:rsidRPr="00755EFD">
          <w:rPr>
            <w:noProof/>
            <w:webHidden/>
            <w:highlight w:val="yellow"/>
          </w:rPr>
        </w:r>
        <w:r w:rsidR="00755EFD" w:rsidRPr="00755EFD">
          <w:rPr>
            <w:noProof/>
            <w:webHidden/>
            <w:highlight w:val="yellow"/>
          </w:rPr>
          <w:fldChar w:fldCharType="separate"/>
        </w:r>
        <w:r w:rsidR="00755EFD" w:rsidRPr="00755EFD">
          <w:rPr>
            <w:noProof/>
            <w:webHidden/>
            <w:highlight w:val="yellow"/>
          </w:rPr>
          <w:t>3</w:t>
        </w:r>
        <w:r w:rsidR="00755EFD" w:rsidRPr="00755EFD">
          <w:rPr>
            <w:noProof/>
            <w:webHidden/>
            <w:highlight w:val="yellow"/>
          </w:rPr>
          <w:fldChar w:fldCharType="end"/>
        </w:r>
      </w:hyperlink>
    </w:p>
    <w:p w14:paraId="78610EB5" w14:textId="7F922B74" w:rsidR="00755EFD" w:rsidRPr="00755EFD" w:rsidRDefault="00000000">
      <w:pPr>
        <w:pStyle w:val="TOC1"/>
        <w:rPr>
          <w:rFonts w:asciiTheme="minorHAnsi" w:eastAsiaTheme="minorEastAsia" w:hAnsiTheme="minorHAnsi"/>
          <w:noProof/>
          <w:highlight w:val="yellow"/>
        </w:rPr>
      </w:pPr>
      <w:hyperlink w:anchor="_Toc127656509" w:history="1">
        <w:r w:rsidR="00755EFD" w:rsidRPr="00755EFD">
          <w:rPr>
            <w:rStyle w:val="af8"/>
            <w:noProof/>
            <w:highlight w:val="yellow"/>
          </w:rPr>
          <w:t>Fig. S3. Recyclability of BPB for the adsorption of MG (a); Dyeing simulated wastewater treatment by BPB500 (b) (Dosage=2 g/L, T=25℃, initial pH=6.7); The release of K</w:t>
        </w:r>
        <w:r w:rsidR="00755EFD" w:rsidRPr="00755EFD">
          <w:rPr>
            <w:rStyle w:val="af8"/>
            <w:noProof/>
            <w:highlight w:val="yellow"/>
            <w:vertAlign w:val="superscript"/>
          </w:rPr>
          <w:t>+</w:t>
        </w:r>
        <w:r w:rsidR="00755EFD" w:rsidRPr="00755EFD">
          <w:rPr>
            <w:rStyle w:val="af8"/>
            <w:noProof/>
            <w:highlight w:val="yellow"/>
          </w:rPr>
          <w:t>, Na</w:t>
        </w:r>
        <w:r w:rsidR="00755EFD" w:rsidRPr="00755EFD">
          <w:rPr>
            <w:rStyle w:val="af8"/>
            <w:noProof/>
            <w:highlight w:val="yellow"/>
            <w:vertAlign w:val="superscript"/>
          </w:rPr>
          <w:t>+</w:t>
        </w:r>
        <w:r w:rsidR="00755EFD" w:rsidRPr="00755EFD">
          <w:rPr>
            <w:rStyle w:val="af8"/>
            <w:noProof/>
            <w:highlight w:val="yellow"/>
          </w:rPr>
          <w:t>, Ca</w:t>
        </w:r>
        <w:r w:rsidR="00755EFD" w:rsidRPr="00755EFD">
          <w:rPr>
            <w:rStyle w:val="af8"/>
            <w:noProof/>
            <w:highlight w:val="yellow"/>
            <w:vertAlign w:val="superscript"/>
          </w:rPr>
          <w:t>2+</w:t>
        </w:r>
        <w:r w:rsidR="00755EFD" w:rsidRPr="00755EFD">
          <w:rPr>
            <w:rStyle w:val="af8"/>
            <w:noProof/>
            <w:highlight w:val="yellow"/>
          </w:rPr>
          <w:t>, Mg</w:t>
        </w:r>
        <w:r w:rsidR="00755EFD" w:rsidRPr="00755EFD">
          <w:rPr>
            <w:rStyle w:val="af8"/>
            <w:noProof/>
            <w:highlight w:val="yellow"/>
            <w:vertAlign w:val="superscript"/>
          </w:rPr>
          <w:t>2+</w:t>
        </w:r>
        <w:r w:rsidR="00755EFD" w:rsidRPr="00755EFD">
          <w:rPr>
            <w:rStyle w:val="af8"/>
            <w:noProof/>
            <w:highlight w:val="yellow"/>
          </w:rPr>
          <w:t xml:space="preserve"> during MG dye adsorption on BPB (Dosage=0.2 g/L, T=25℃, initial pH=6.0).</w:t>
        </w:r>
        <w:r w:rsidR="00755EFD" w:rsidRPr="00755EFD">
          <w:rPr>
            <w:noProof/>
            <w:webHidden/>
            <w:highlight w:val="yellow"/>
          </w:rPr>
          <w:tab/>
        </w:r>
        <w:r w:rsidR="00755EFD" w:rsidRPr="00755EFD">
          <w:rPr>
            <w:noProof/>
            <w:webHidden/>
            <w:highlight w:val="yellow"/>
          </w:rPr>
          <w:fldChar w:fldCharType="begin"/>
        </w:r>
        <w:r w:rsidR="00755EFD" w:rsidRPr="00755EFD">
          <w:rPr>
            <w:noProof/>
            <w:webHidden/>
            <w:highlight w:val="yellow"/>
          </w:rPr>
          <w:instrText xml:space="preserve"> PAGEREF _Toc127656509 \h </w:instrText>
        </w:r>
        <w:r w:rsidR="00755EFD" w:rsidRPr="00755EFD">
          <w:rPr>
            <w:noProof/>
            <w:webHidden/>
            <w:highlight w:val="yellow"/>
          </w:rPr>
        </w:r>
        <w:r w:rsidR="00755EFD" w:rsidRPr="00755EFD">
          <w:rPr>
            <w:noProof/>
            <w:webHidden/>
            <w:highlight w:val="yellow"/>
          </w:rPr>
          <w:fldChar w:fldCharType="separate"/>
        </w:r>
        <w:r w:rsidR="00755EFD" w:rsidRPr="00755EFD">
          <w:rPr>
            <w:noProof/>
            <w:webHidden/>
            <w:highlight w:val="yellow"/>
          </w:rPr>
          <w:t>4</w:t>
        </w:r>
        <w:r w:rsidR="00755EFD" w:rsidRPr="00755EFD">
          <w:rPr>
            <w:noProof/>
            <w:webHidden/>
            <w:highlight w:val="yellow"/>
          </w:rPr>
          <w:fldChar w:fldCharType="end"/>
        </w:r>
      </w:hyperlink>
    </w:p>
    <w:p w14:paraId="3E7E27A5" w14:textId="188BEE3D" w:rsidR="00755EFD" w:rsidRPr="00755EFD" w:rsidRDefault="00000000">
      <w:pPr>
        <w:pStyle w:val="TOC1"/>
        <w:rPr>
          <w:rFonts w:asciiTheme="minorHAnsi" w:eastAsiaTheme="minorEastAsia" w:hAnsiTheme="minorHAnsi"/>
          <w:noProof/>
          <w:highlight w:val="yellow"/>
        </w:rPr>
      </w:pPr>
      <w:hyperlink w:anchor="_Toc127656510" w:history="1">
        <w:r w:rsidR="00755EFD" w:rsidRPr="00755EFD">
          <w:rPr>
            <w:rStyle w:val="af8"/>
            <w:noProof/>
            <w:highlight w:val="yellow"/>
          </w:rPr>
          <w:t>Table S1 Proximate, ultimate and compositional analysis of banana peel.</w:t>
        </w:r>
        <w:r w:rsidR="00755EFD" w:rsidRPr="00755EFD">
          <w:rPr>
            <w:noProof/>
            <w:webHidden/>
            <w:highlight w:val="yellow"/>
          </w:rPr>
          <w:tab/>
        </w:r>
        <w:r w:rsidR="00755EFD" w:rsidRPr="00755EFD">
          <w:rPr>
            <w:noProof/>
            <w:webHidden/>
            <w:highlight w:val="yellow"/>
          </w:rPr>
          <w:fldChar w:fldCharType="begin"/>
        </w:r>
        <w:r w:rsidR="00755EFD" w:rsidRPr="00755EFD">
          <w:rPr>
            <w:noProof/>
            <w:webHidden/>
            <w:highlight w:val="yellow"/>
          </w:rPr>
          <w:instrText xml:space="preserve"> PAGEREF _Toc127656510 \h </w:instrText>
        </w:r>
        <w:r w:rsidR="00755EFD" w:rsidRPr="00755EFD">
          <w:rPr>
            <w:noProof/>
            <w:webHidden/>
            <w:highlight w:val="yellow"/>
          </w:rPr>
        </w:r>
        <w:r w:rsidR="00755EFD" w:rsidRPr="00755EFD">
          <w:rPr>
            <w:noProof/>
            <w:webHidden/>
            <w:highlight w:val="yellow"/>
          </w:rPr>
          <w:fldChar w:fldCharType="separate"/>
        </w:r>
        <w:r w:rsidR="00755EFD" w:rsidRPr="00755EFD">
          <w:rPr>
            <w:noProof/>
            <w:webHidden/>
            <w:highlight w:val="yellow"/>
          </w:rPr>
          <w:t>5</w:t>
        </w:r>
        <w:r w:rsidR="00755EFD" w:rsidRPr="00755EFD">
          <w:rPr>
            <w:noProof/>
            <w:webHidden/>
            <w:highlight w:val="yellow"/>
          </w:rPr>
          <w:fldChar w:fldCharType="end"/>
        </w:r>
      </w:hyperlink>
    </w:p>
    <w:p w14:paraId="08C3C261" w14:textId="08E0BCDE" w:rsidR="00755EFD" w:rsidRDefault="00000000">
      <w:pPr>
        <w:pStyle w:val="TOC1"/>
        <w:rPr>
          <w:rFonts w:asciiTheme="minorHAnsi" w:eastAsiaTheme="minorEastAsia" w:hAnsiTheme="minorHAnsi"/>
          <w:noProof/>
        </w:rPr>
      </w:pPr>
      <w:hyperlink w:anchor="_Toc127656511" w:history="1">
        <w:r w:rsidR="00755EFD" w:rsidRPr="00755EFD">
          <w:rPr>
            <w:rStyle w:val="af8"/>
            <w:noProof/>
            <w:highlight w:val="yellow"/>
          </w:rPr>
          <w:t>Table S2 Cost analysis of producing 1KG banana peels biochar.</w:t>
        </w:r>
        <w:r w:rsidR="00755EFD" w:rsidRPr="00755EFD">
          <w:rPr>
            <w:noProof/>
            <w:webHidden/>
            <w:highlight w:val="yellow"/>
          </w:rPr>
          <w:tab/>
        </w:r>
        <w:r w:rsidR="00755EFD" w:rsidRPr="00755EFD">
          <w:rPr>
            <w:noProof/>
            <w:webHidden/>
            <w:highlight w:val="yellow"/>
          </w:rPr>
          <w:fldChar w:fldCharType="begin"/>
        </w:r>
        <w:r w:rsidR="00755EFD" w:rsidRPr="00755EFD">
          <w:rPr>
            <w:noProof/>
            <w:webHidden/>
            <w:highlight w:val="yellow"/>
          </w:rPr>
          <w:instrText xml:space="preserve"> PAGEREF _Toc127656511 \h </w:instrText>
        </w:r>
        <w:r w:rsidR="00755EFD" w:rsidRPr="00755EFD">
          <w:rPr>
            <w:noProof/>
            <w:webHidden/>
            <w:highlight w:val="yellow"/>
          </w:rPr>
        </w:r>
        <w:r w:rsidR="00755EFD" w:rsidRPr="00755EFD">
          <w:rPr>
            <w:noProof/>
            <w:webHidden/>
            <w:highlight w:val="yellow"/>
          </w:rPr>
          <w:fldChar w:fldCharType="separate"/>
        </w:r>
        <w:r w:rsidR="00755EFD" w:rsidRPr="00755EFD">
          <w:rPr>
            <w:noProof/>
            <w:webHidden/>
            <w:highlight w:val="yellow"/>
          </w:rPr>
          <w:t>6</w:t>
        </w:r>
        <w:r w:rsidR="00755EFD" w:rsidRPr="00755EFD">
          <w:rPr>
            <w:noProof/>
            <w:webHidden/>
            <w:highlight w:val="yellow"/>
          </w:rPr>
          <w:fldChar w:fldCharType="end"/>
        </w:r>
      </w:hyperlink>
    </w:p>
    <w:p w14:paraId="15F63A48" w14:textId="5904CA1F" w:rsidR="00AF0EE8" w:rsidRDefault="00F16AB2" w:rsidP="00135DAE">
      <w:pPr>
        <w:pStyle w:val="TOC1"/>
      </w:pPr>
      <w:r w:rsidRPr="00AB7BEE">
        <w:rPr>
          <w:highlight w:val="yellow"/>
        </w:rPr>
        <w:fldChar w:fldCharType="end"/>
      </w:r>
      <w:r w:rsidR="00AF0EE8">
        <w:br w:type="page"/>
      </w:r>
    </w:p>
    <w:p w14:paraId="09B2B629" w14:textId="77777777" w:rsidR="00217479" w:rsidRDefault="00217479" w:rsidP="00EF2BEB">
      <w:pPr>
        <w:pStyle w:val="-Text0"/>
        <w:sectPr w:rsidR="00217479" w:rsidSect="00031B4A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17DE662" w14:textId="69E73B31" w:rsidR="00217479" w:rsidRPr="00083AD1" w:rsidRDefault="00217479" w:rsidP="00EF2BEB">
      <w:pPr>
        <w:pStyle w:val="-Text0"/>
        <w:rPr>
          <w:highlight w:val="yellow"/>
        </w:rPr>
      </w:pPr>
      <w:bookmarkStart w:id="7" w:name="_Toc127656507"/>
      <w:r w:rsidRPr="00083AD1">
        <w:rPr>
          <w:highlight w:val="yellow"/>
        </w:rPr>
        <w:lastRenderedPageBreak/>
        <w:t>Fig. S1</w:t>
      </w:r>
      <w:r w:rsidR="005F1720">
        <w:rPr>
          <w:highlight w:val="yellow"/>
        </w:rPr>
        <w:t>.</w:t>
      </w:r>
      <w:r w:rsidRPr="00083AD1">
        <w:rPr>
          <w:highlight w:val="yellow"/>
        </w:rPr>
        <w:t xml:space="preserve"> SEM image and EDX diagram of BPB500 (a, b), BPB900 (c, d); BPB500-MG (e, f) and BPB900-MG (g, h).</w:t>
      </w:r>
      <w:bookmarkEnd w:id="7"/>
    </w:p>
    <w:p w14:paraId="2666B7B0" w14:textId="19F5C6E1" w:rsidR="00842921" w:rsidRDefault="00217479" w:rsidP="00217479">
      <w:r w:rsidRPr="00083AD1">
        <w:rPr>
          <w:rFonts w:ascii="等线" w:eastAsia="等线" w:hAnsi="等线" w:cs="Times New Roman"/>
          <w:noProof/>
          <w:szCs w:val="21"/>
          <w:highlight w:val="yellow"/>
        </w:rPr>
        <w:drawing>
          <wp:inline distT="0" distB="0" distL="0" distR="0" wp14:anchorId="76E585D6" wp14:editId="5E4C4DF7">
            <wp:extent cx="4910666" cy="802520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958" cy="803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2921">
        <w:br w:type="page"/>
      </w:r>
    </w:p>
    <w:p w14:paraId="0A9A367E" w14:textId="2B957CD6" w:rsidR="00842921" w:rsidRPr="00083AD1" w:rsidRDefault="00842921" w:rsidP="00842921">
      <w:pPr>
        <w:pStyle w:val="-Text0"/>
        <w:rPr>
          <w:highlight w:val="yellow"/>
        </w:rPr>
      </w:pPr>
      <w:bookmarkStart w:id="8" w:name="_Toc127656508"/>
      <w:r w:rsidRPr="00083AD1">
        <w:rPr>
          <w:highlight w:val="yellow"/>
        </w:rPr>
        <w:lastRenderedPageBreak/>
        <w:t>Fig. S</w:t>
      </w:r>
      <w:r>
        <w:rPr>
          <w:highlight w:val="yellow"/>
        </w:rPr>
        <w:t>2.</w:t>
      </w:r>
      <w:r w:rsidRPr="00083AD1">
        <w:rPr>
          <w:highlight w:val="yellow"/>
        </w:rPr>
        <w:t xml:space="preserve"> </w:t>
      </w:r>
      <w:r w:rsidR="00135DAE" w:rsidRPr="00135DAE">
        <w:rPr>
          <w:highlight w:val="yellow"/>
        </w:rPr>
        <w:t>N</w:t>
      </w:r>
      <w:r w:rsidR="00135DAE" w:rsidRPr="00135DAE">
        <w:rPr>
          <w:highlight w:val="yellow"/>
          <w:vertAlign w:val="subscript"/>
        </w:rPr>
        <w:t>2</w:t>
      </w:r>
      <w:r w:rsidR="00135DAE" w:rsidRPr="00135DAE">
        <w:rPr>
          <w:highlight w:val="yellow"/>
        </w:rPr>
        <w:t xml:space="preserve"> adsorption-desorption isotherm and pore size distribution (insert) of BPB </w:t>
      </w:r>
      <w:proofErr w:type="spellStart"/>
      <w:r w:rsidR="00135DAE" w:rsidRPr="00135DAE">
        <w:rPr>
          <w:highlight w:val="yellow"/>
        </w:rPr>
        <w:t>biochars</w:t>
      </w:r>
      <w:proofErr w:type="spellEnd"/>
      <w:r w:rsidR="00135DAE" w:rsidRPr="00135DAE">
        <w:rPr>
          <w:highlight w:val="yellow"/>
        </w:rPr>
        <w:t xml:space="preserve"> (a); XRD pattern (b), FT-IR spectroscopy (c), Raman spectroscopy (d), and the functional groups abundance (e) of </w:t>
      </w:r>
      <w:proofErr w:type="spellStart"/>
      <w:r w:rsidR="00135DAE" w:rsidRPr="00135DAE">
        <w:rPr>
          <w:highlight w:val="yellow"/>
        </w:rPr>
        <w:t>biochars</w:t>
      </w:r>
      <w:proofErr w:type="spellEnd"/>
      <w:r w:rsidR="00135DAE" w:rsidRPr="00135DAE">
        <w:rPr>
          <w:highlight w:val="yellow"/>
        </w:rPr>
        <w:t xml:space="preserve"> </w:t>
      </w:r>
      <w:bookmarkStart w:id="9" w:name="_Hlk121508997"/>
      <w:r w:rsidR="00135DAE" w:rsidRPr="00135DAE">
        <w:rPr>
          <w:highlight w:val="yellow"/>
        </w:rPr>
        <w:t>before and after adsorption of MG</w:t>
      </w:r>
      <w:bookmarkEnd w:id="9"/>
      <w:r w:rsidR="00135DAE" w:rsidRPr="00135DAE">
        <w:rPr>
          <w:highlight w:val="yellow"/>
        </w:rPr>
        <w:t xml:space="preserve">; Concentrations of carboxylic, </w:t>
      </w:r>
      <w:proofErr w:type="spellStart"/>
      <w:r w:rsidR="00135DAE" w:rsidRPr="00135DAE">
        <w:rPr>
          <w:highlight w:val="yellow"/>
        </w:rPr>
        <w:t>lactonic</w:t>
      </w:r>
      <w:proofErr w:type="spellEnd"/>
      <w:r w:rsidR="00135DAE" w:rsidRPr="00135DAE">
        <w:rPr>
          <w:highlight w:val="yellow"/>
        </w:rPr>
        <w:t xml:space="preserve">, and phenolic groups in the </w:t>
      </w:r>
      <w:proofErr w:type="spellStart"/>
      <w:r w:rsidR="00135DAE" w:rsidRPr="00135DAE">
        <w:rPr>
          <w:highlight w:val="yellow"/>
        </w:rPr>
        <w:t>biochars</w:t>
      </w:r>
      <w:proofErr w:type="spellEnd"/>
      <w:r w:rsidR="00135DAE" w:rsidRPr="00135DAE">
        <w:rPr>
          <w:highlight w:val="yellow"/>
        </w:rPr>
        <w:t>, determined by Boehm titration (f).</w:t>
      </w:r>
      <w:bookmarkEnd w:id="8"/>
    </w:p>
    <w:p w14:paraId="3464DE5F" w14:textId="54F8EECB" w:rsidR="00DA7F92" w:rsidRPr="00547E45" w:rsidRDefault="00547E45" w:rsidP="00547E45">
      <w:pPr>
        <w:ind w:leftChars="-100" w:left="-210"/>
        <w:jc w:val="center"/>
        <w:rPr>
          <w:noProof/>
        </w:rPr>
      </w:pPr>
      <w:r w:rsidRPr="00547E45">
        <w:drawing>
          <wp:inline distT="0" distB="0" distL="0" distR="0" wp14:anchorId="2194D114" wp14:editId="01D7C9FF">
            <wp:extent cx="5372307" cy="66141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835" cy="661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CF70" w14:textId="37F7924B" w:rsidR="00842921" w:rsidRDefault="00842921" w:rsidP="00217479">
      <w:r>
        <w:br w:type="page"/>
      </w:r>
    </w:p>
    <w:p w14:paraId="37E88F9E" w14:textId="393BDF9F" w:rsidR="00A879F8" w:rsidRPr="00A977F6" w:rsidRDefault="002547BF" w:rsidP="00A879F8">
      <w:pPr>
        <w:pStyle w:val="-Text0"/>
      </w:pPr>
      <w:bookmarkStart w:id="10" w:name="_Toc127656509"/>
      <w:r>
        <w:rPr>
          <w:rFonts w:hint="eastAsia"/>
          <w:highlight w:val="yellow"/>
        </w:rPr>
        <w:lastRenderedPageBreak/>
        <w:t>Fig.</w:t>
      </w:r>
      <w:r w:rsidR="00A879F8" w:rsidRPr="00A879F8">
        <w:rPr>
          <w:highlight w:val="yellow"/>
        </w:rPr>
        <w:t xml:space="preserve"> S</w:t>
      </w:r>
      <w:r>
        <w:rPr>
          <w:highlight w:val="yellow"/>
        </w:rPr>
        <w:t>3.</w:t>
      </w:r>
      <w:r w:rsidR="00A879F8" w:rsidRPr="00A879F8">
        <w:rPr>
          <w:highlight w:val="yellow"/>
        </w:rPr>
        <w:t xml:space="preserve"> Recyclability of BPB for the adsorption of MG (a); Dyeing</w:t>
      </w:r>
      <w:r w:rsidR="00A879F8" w:rsidRPr="001B28BA">
        <w:rPr>
          <w:highlight w:val="yellow"/>
        </w:rPr>
        <w:t xml:space="preserve"> </w:t>
      </w:r>
      <w:r w:rsidR="001B28BA" w:rsidRPr="001B28BA">
        <w:rPr>
          <w:highlight w:val="yellow"/>
        </w:rPr>
        <w:t>simulated</w:t>
      </w:r>
      <w:r w:rsidR="001B28BA">
        <w:t xml:space="preserve"> </w:t>
      </w:r>
      <w:r w:rsidR="00A879F8" w:rsidRPr="00A879F8">
        <w:rPr>
          <w:highlight w:val="yellow"/>
        </w:rPr>
        <w:t>wastewater treatment by BPB500</w:t>
      </w:r>
      <w:r w:rsidR="001B28BA">
        <w:rPr>
          <w:highlight w:val="yellow"/>
        </w:rPr>
        <w:t xml:space="preserve"> </w:t>
      </w:r>
      <w:r w:rsidR="00A879F8" w:rsidRPr="00A879F8">
        <w:rPr>
          <w:highlight w:val="yellow"/>
        </w:rPr>
        <w:t>(b) (Dosage=</w:t>
      </w:r>
      <w:r w:rsidR="00FD1A02">
        <w:rPr>
          <w:highlight w:val="yellow"/>
        </w:rPr>
        <w:t xml:space="preserve">2 </w:t>
      </w:r>
      <w:r w:rsidR="00A879F8" w:rsidRPr="00A879F8">
        <w:rPr>
          <w:highlight w:val="yellow"/>
        </w:rPr>
        <w:t xml:space="preserve">g/L, </w:t>
      </w:r>
      <w:r w:rsidR="00B45B7F" w:rsidRPr="00B45B7F">
        <w:rPr>
          <w:highlight w:val="yellow"/>
        </w:rPr>
        <w:t xml:space="preserve">T=25℃, </w:t>
      </w:r>
      <w:r w:rsidR="00A879F8" w:rsidRPr="00B45B7F">
        <w:rPr>
          <w:highlight w:val="yellow"/>
        </w:rPr>
        <w:t>initia</w:t>
      </w:r>
      <w:r w:rsidR="00A879F8" w:rsidRPr="00A879F8">
        <w:rPr>
          <w:highlight w:val="yellow"/>
        </w:rPr>
        <w:t>l pH=</w:t>
      </w:r>
      <w:r w:rsidR="00D46C9C">
        <w:rPr>
          <w:highlight w:val="yellow"/>
        </w:rPr>
        <w:t>6.</w:t>
      </w:r>
      <w:r w:rsidR="00B74903">
        <w:rPr>
          <w:highlight w:val="yellow"/>
        </w:rPr>
        <w:t>7</w:t>
      </w:r>
      <w:r w:rsidR="00A879F8" w:rsidRPr="00A879F8">
        <w:rPr>
          <w:highlight w:val="yellow"/>
        </w:rPr>
        <w:t>)</w:t>
      </w:r>
      <w:r w:rsidR="00FD1A02">
        <w:rPr>
          <w:highlight w:val="yellow"/>
        </w:rPr>
        <w:t>;</w:t>
      </w:r>
      <w:r w:rsidR="00FD1A02" w:rsidRPr="00FD1A02">
        <w:rPr>
          <w:highlight w:val="yellow"/>
        </w:rPr>
        <w:t xml:space="preserve"> The release of K</w:t>
      </w:r>
      <w:r w:rsidR="00FD1A02" w:rsidRPr="00FD1A02">
        <w:rPr>
          <w:highlight w:val="yellow"/>
          <w:vertAlign w:val="superscript"/>
        </w:rPr>
        <w:t>+</w:t>
      </w:r>
      <w:r w:rsidR="00FD1A02" w:rsidRPr="00FD1A02">
        <w:rPr>
          <w:highlight w:val="yellow"/>
        </w:rPr>
        <w:t>, Na</w:t>
      </w:r>
      <w:r w:rsidR="00FD1A02" w:rsidRPr="00FD1A02">
        <w:rPr>
          <w:highlight w:val="yellow"/>
          <w:vertAlign w:val="superscript"/>
        </w:rPr>
        <w:t>+</w:t>
      </w:r>
      <w:r w:rsidR="00FD1A02" w:rsidRPr="00FD1A02">
        <w:rPr>
          <w:highlight w:val="yellow"/>
        </w:rPr>
        <w:t>, Ca</w:t>
      </w:r>
      <w:r w:rsidR="00FD1A02" w:rsidRPr="00FD1A02">
        <w:rPr>
          <w:highlight w:val="yellow"/>
          <w:vertAlign w:val="superscript"/>
        </w:rPr>
        <w:t>2+</w:t>
      </w:r>
      <w:r w:rsidR="00FD1A02" w:rsidRPr="00FD1A02">
        <w:rPr>
          <w:highlight w:val="yellow"/>
        </w:rPr>
        <w:t>, Mg</w:t>
      </w:r>
      <w:r w:rsidR="00FD1A02" w:rsidRPr="00FD1A02">
        <w:rPr>
          <w:highlight w:val="yellow"/>
          <w:vertAlign w:val="superscript"/>
        </w:rPr>
        <w:t>2+</w:t>
      </w:r>
      <w:r w:rsidR="00FD1A02" w:rsidRPr="00FD1A02">
        <w:rPr>
          <w:highlight w:val="yellow"/>
        </w:rPr>
        <w:t xml:space="preserve"> during </w:t>
      </w:r>
      <w:r w:rsidR="00CE5405">
        <w:rPr>
          <w:highlight w:val="yellow"/>
        </w:rPr>
        <w:t xml:space="preserve">MG dye </w:t>
      </w:r>
      <w:r w:rsidR="00FD1A02" w:rsidRPr="00FD1A02">
        <w:rPr>
          <w:highlight w:val="yellow"/>
        </w:rPr>
        <w:t>adsorption on BPB (Dosage=0.2 g/L, T=25℃, initial pH=6.0)</w:t>
      </w:r>
      <w:r w:rsidR="00A879F8" w:rsidRPr="00FD1A02">
        <w:rPr>
          <w:highlight w:val="yellow"/>
        </w:rPr>
        <w:t>.</w:t>
      </w:r>
      <w:bookmarkEnd w:id="10"/>
    </w:p>
    <w:p w14:paraId="0A460338" w14:textId="175F0F65" w:rsidR="00A879F8" w:rsidRPr="004A67D8" w:rsidRDefault="00547E45" w:rsidP="00547E45">
      <w:pPr>
        <w:autoSpaceDE w:val="0"/>
        <w:autoSpaceDN w:val="0"/>
        <w:spacing w:line="360" w:lineRule="auto"/>
        <w:ind w:leftChars="-50" w:left="-105"/>
        <w:jc w:val="center"/>
        <w:rPr>
          <w:rFonts w:cs="Times New Roman"/>
        </w:rPr>
      </w:pPr>
      <w:r w:rsidRPr="00547E45">
        <w:drawing>
          <wp:inline distT="0" distB="0" distL="0" distR="0" wp14:anchorId="2782C3C2" wp14:editId="5DED47DD">
            <wp:extent cx="5274310" cy="41554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79F8">
        <w:rPr>
          <w:rFonts w:eastAsia="BatangChe" w:cs="Times New Roman"/>
          <w:sz w:val="24"/>
          <w:szCs w:val="20"/>
          <w:lang w:eastAsia="ko-KR"/>
        </w:rPr>
        <w:br w:type="page"/>
      </w:r>
    </w:p>
    <w:p w14:paraId="7355CFBB" w14:textId="29518F0E" w:rsidR="00EF2BEB" w:rsidRPr="00EF2BEB" w:rsidRDefault="00AF0EE8" w:rsidP="00EF2BEB">
      <w:pPr>
        <w:pStyle w:val="-Text0"/>
      </w:pPr>
      <w:bookmarkStart w:id="11" w:name="_Toc127656510"/>
      <w:r w:rsidRPr="00AF0EE8">
        <w:rPr>
          <w:rFonts w:hint="eastAsia"/>
        </w:rPr>
        <w:lastRenderedPageBreak/>
        <w:t xml:space="preserve">Table S1 </w:t>
      </w:r>
      <w:r w:rsidR="00EF2BEB" w:rsidRPr="00EF2BEB">
        <w:t>Proximate, ultimate and compositional analysis of banana peel.</w:t>
      </w:r>
      <w:bookmarkEnd w:id="11"/>
    </w:p>
    <w:tbl>
      <w:tblPr>
        <w:tblStyle w:val="12"/>
        <w:tblW w:w="9403" w:type="dxa"/>
        <w:jc w:val="center"/>
        <w:tblLook w:val="04A0" w:firstRow="1" w:lastRow="0" w:firstColumn="1" w:lastColumn="0" w:noHBand="0" w:noVBand="1"/>
      </w:tblPr>
      <w:tblGrid>
        <w:gridCol w:w="109"/>
        <w:gridCol w:w="1093"/>
        <w:gridCol w:w="805"/>
        <w:gridCol w:w="835"/>
        <w:gridCol w:w="788"/>
        <w:gridCol w:w="712"/>
        <w:gridCol w:w="599"/>
        <w:gridCol w:w="566"/>
        <w:gridCol w:w="714"/>
        <w:gridCol w:w="972"/>
        <w:gridCol w:w="1372"/>
        <w:gridCol w:w="838"/>
      </w:tblGrid>
      <w:tr w:rsidR="00EF2BEB" w:rsidRPr="00EF2BEB" w14:paraId="01DDE393" w14:textId="77777777" w:rsidTr="00C73F09">
        <w:trPr>
          <w:gridBefore w:val="1"/>
          <w:wBefore w:w="124" w:type="dxa"/>
          <w:trHeight w:val="411"/>
          <w:jc w:val="center"/>
        </w:trPr>
        <w:tc>
          <w:tcPr>
            <w:tcW w:w="1131" w:type="dxa"/>
            <w:vMerge w:val="restart"/>
            <w:tcBorders>
              <w:top w:val="single" w:sz="8" w:space="0" w:color="auto"/>
              <w:left w:val="nil"/>
              <w:right w:val="nil"/>
            </w:tcBorders>
            <w:vAlign w:val="center"/>
          </w:tcPr>
          <w:p w14:paraId="3E0F37F0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rFonts w:eastAsiaTheme="minorEastAsia"/>
                <w:sz w:val="20"/>
                <w:szCs w:val="20"/>
              </w:rPr>
            </w:pPr>
            <w:r w:rsidRPr="00EF2BEB">
              <w:rPr>
                <w:rFonts w:eastAsiaTheme="minorEastAsia" w:hint="eastAsia"/>
                <w:sz w:val="20"/>
                <w:szCs w:val="20"/>
              </w:rPr>
              <w:t>S</w:t>
            </w:r>
            <w:r w:rsidRPr="00EF2BEB">
              <w:rPr>
                <w:rFonts w:eastAsiaTheme="minorEastAsia"/>
                <w:sz w:val="20"/>
                <w:szCs w:val="20"/>
              </w:rPr>
              <w:t>ample</w:t>
            </w:r>
          </w:p>
        </w:tc>
        <w:tc>
          <w:tcPr>
            <w:tcW w:w="2401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8E1C787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Proximate analysis (wt%)</w:t>
            </w:r>
          </w:p>
        </w:tc>
        <w:tc>
          <w:tcPr>
            <w:tcW w:w="2597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8B081FA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Ultimate analysis (wt%, daf)</w:t>
            </w:r>
          </w:p>
        </w:tc>
        <w:tc>
          <w:tcPr>
            <w:tcW w:w="315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67717EE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sz w:val="20"/>
                <w:szCs w:val="20"/>
              </w:rPr>
              <w:t>Compositional analysis (wt%)</w:t>
            </w:r>
          </w:p>
        </w:tc>
      </w:tr>
      <w:tr w:rsidR="00EF2BEB" w:rsidRPr="00EF2BEB" w14:paraId="6F1338F5" w14:textId="77777777" w:rsidTr="00C73F09">
        <w:trPr>
          <w:gridBefore w:val="1"/>
          <w:wBefore w:w="124" w:type="dxa"/>
          <w:trHeight w:val="210"/>
          <w:jc w:val="center"/>
        </w:trPr>
        <w:tc>
          <w:tcPr>
            <w:tcW w:w="1131" w:type="dxa"/>
            <w:vMerge/>
            <w:tcBorders>
              <w:left w:val="nil"/>
              <w:bottom w:val="single" w:sz="8" w:space="0" w:color="auto"/>
              <w:right w:val="nil"/>
            </w:tcBorders>
            <w:vAlign w:val="center"/>
          </w:tcPr>
          <w:p w14:paraId="38703746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</w:p>
        </w:tc>
        <w:tc>
          <w:tcPr>
            <w:tcW w:w="79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44054D1A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Ash content</w:t>
            </w:r>
          </w:p>
        </w:tc>
        <w:tc>
          <w:tcPr>
            <w:tcW w:w="81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A6BB2AB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Volatile matter</w:t>
            </w:r>
          </w:p>
        </w:tc>
        <w:tc>
          <w:tcPr>
            <w:tcW w:w="79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0B203E4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Fixed carbon</w:t>
            </w:r>
          </w:p>
        </w:tc>
        <w:tc>
          <w:tcPr>
            <w:tcW w:w="71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84C1D64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C</w:t>
            </w:r>
          </w:p>
        </w:tc>
        <w:tc>
          <w:tcPr>
            <w:tcW w:w="603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5B105DD1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H</w:t>
            </w:r>
          </w:p>
        </w:tc>
        <w:tc>
          <w:tcPr>
            <w:tcW w:w="55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DEC08A0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rFonts w:hint="eastAsia"/>
                <w:sz w:val="20"/>
                <w:szCs w:val="20"/>
              </w:rPr>
              <w:t>N</w:t>
            </w:r>
          </w:p>
        </w:tc>
        <w:tc>
          <w:tcPr>
            <w:tcW w:w="71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0313929C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rFonts w:hint="eastAsia"/>
                <w:sz w:val="20"/>
                <w:szCs w:val="20"/>
              </w:rPr>
              <w:t>O</w:t>
            </w:r>
            <w:r w:rsidRPr="00EF2BEB">
              <w:rPr>
                <w:sz w:val="20"/>
                <w:szCs w:val="20"/>
                <w:vertAlign w:val="superscript"/>
              </w:rPr>
              <w:t>*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20EC0BCB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sz w:val="20"/>
                <w:szCs w:val="20"/>
              </w:rPr>
              <w:t>Cellulose</w:t>
            </w:r>
          </w:p>
        </w:tc>
        <w:tc>
          <w:tcPr>
            <w:tcW w:w="134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1A8D292B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sz w:val="20"/>
                <w:szCs w:val="20"/>
              </w:rPr>
              <w:t>Hemicellulose</w:t>
            </w:r>
          </w:p>
        </w:tc>
        <w:tc>
          <w:tcPr>
            <w:tcW w:w="84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34710680" w14:textId="77777777" w:rsidR="00EF2BEB" w:rsidRPr="00EF2BEB" w:rsidRDefault="00EF2BEB" w:rsidP="00EF2BEB">
            <w:pPr>
              <w:widowControl/>
              <w:jc w:val="left"/>
              <w:rPr>
                <w:sz w:val="20"/>
                <w:szCs w:val="20"/>
              </w:rPr>
            </w:pPr>
            <w:r w:rsidRPr="00EF2BEB">
              <w:rPr>
                <w:sz w:val="20"/>
                <w:szCs w:val="20"/>
              </w:rPr>
              <w:t>Lignin</w:t>
            </w:r>
          </w:p>
        </w:tc>
      </w:tr>
      <w:tr w:rsidR="00EF2BEB" w:rsidRPr="00EF2BEB" w14:paraId="19FE8B4F" w14:textId="77777777" w:rsidTr="00C73F09">
        <w:trPr>
          <w:trHeight w:val="411"/>
          <w:jc w:val="center"/>
        </w:trPr>
        <w:tc>
          <w:tcPr>
            <w:tcW w:w="1255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F7D14C0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Banana peel</w:t>
            </w:r>
          </w:p>
        </w:tc>
        <w:tc>
          <w:tcPr>
            <w:tcW w:w="79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C91EC6F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10.06</w:t>
            </w:r>
          </w:p>
        </w:tc>
        <w:tc>
          <w:tcPr>
            <w:tcW w:w="819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55281A44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68.76</w:t>
            </w:r>
          </w:p>
        </w:tc>
        <w:tc>
          <w:tcPr>
            <w:tcW w:w="79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E848887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21.18</w:t>
            </w:r>
          </w:p>
        </w:tc>
        <w:tc>
          <w:tcPr>
            <w:tcW w:w="718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D769D7A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hint="eastAsia"/>
                <w:sz w:val="20"/>
                <w:szCs w:val="20"/>
              </w:rPr>
              <w:t>6</w:t>
            </w:r>
            <w:r w:rsidRPr="00EF2BEB">
              <w:rPr>
                <w:sz w:val="20"/>
                <w:szCs w:val="20"/>
              </w:rPr>
              <w:t>0.18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A8423AC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hint="eastAsia"/>
                <w:sz w:val="20"/>
                <w:szCs w:val="20"/>
              </w:rPr>
              <w:t>6</w:t>
            </w:r>
            <w:r w:rsidRPr="00EF2BEB">
              <w:rPr>
                <w:sz w:val="20"/>
                <w:szCs w:val="20"/>
              </w:rPr>
              <w:t>.16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A592281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hint="eastAsia"/>
                <w:sz w:val="20"/>
                <w:szCs w:val="20"/>
              </w:rPr>
              <w:t>1</w:t>
            </w:r>
            <w:r w:rsidRPr="00EF2BEB">
              <w:rPr>
                <w:sz w:val="20"/>
                <w:szCs w:val="20"/>
              </w:rPr>
              <w:t>.58</w:t>
            </w:r>
          </w:p>
        </w:tc>
        <w:tc>
          <w:tcPr>
            <w:tcW w:w="719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88D5800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hint="eastAsia"/>
                <w:sz w:val="20"/>
                <w:szCs w:val="20"/>
              </w:rPr>
              <w:t>3</w:t>
            </w:r>
            <w:r w:rsidRPr="00EF2BEB">
              <w:rPr>
                <w:sz w:val="20"/>
                <w:szCs w:val="20"/>
              </w:rPr>
              <w:t>2.08</w:t>
            </w:r>
          </w:p>
        </w:tc>
        <w:tc>
          <w:tcPr>
            <w:tcW w:w="95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0175C721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28.4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E64E946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19.4</w:t>
            </w:r>
          </w:p>
        </w:tc>
        <w:tc>
          <w:tcPr>
            <w:tcW w:w="849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2055E352" w14:textId="77777777" w:rsidR="00EF2BEB" w:rsidRPr="00EF2BEB" w:rsidRDefault="00EF2BEB" w:rsidP="00EF2BEB">
            <w:pPr>
              <w:widowControl/>
              <w:spacing w:line="360" w:lineRule="auto"/>
              <w:jc w:val="left"/>
              <w:rPr>
                <w:sz w:val="20"/>
                <w:szCs w:val="20"/>
              </w:rPr>
            </w:pPr>
            <w:r w:rsidRPr="00EF2BEB">
              <w:rPr>
                <w:rFonts w:eastAsiaTheme="minorEastAsia"/>
                <w:sz w:val="20"/>
                <w:szCs w:val="20"/>
              </w:rPr>
              <w:t>16.8</w:t>
            </w:r>
          </w:p>
        </w:tc>
      </w:tr>
    </w:tbl>
    <w:p w14:paraId="7EFCCC4E" w14:textId="6D67CB3F" w:rsidR="00027457" w:rsidRPr="00842921" w:rsidRDefault="00EF2BEB" w:rsidP="00842921">
      <w:pPr>
        <w:widowControl/>
        <w:spacing w:line="360" w:lineRule="auto"/>
        <w:rPr>
          <w:rFonts w:cs="Times New Roman"/>
          <w:sz w:val="24"/>
          <w:szCs w:val="24"/>
        </w:rPr>
      </w:pPr>
      <w:r w:rsidRPr="00EF2BEB">
        <w:rPr>
          <w:rFonts w:eastAsiaTheme="minorEastAsia" w:cs="Times New Roman"/>
          <w:sz w:val="20"/>
          <w:szCs w:val="20"/>
          <w:vertAlign w:val="superscript"/>
        </w:rPr>
        <w:t>*</w:t>
      </w:r>
      <w:r w:rsidRPr="00EF2BEB">
        <w:rPr>
          <w:rFonts w:eastAsiaTheme="minorEastAsia" w:cs="Times New Roman"/>
          <w:sz w:val="20"/>
          <w:szCs w:val="20"/>
        </w:rPr>
        <w:t>By difference: O</w:t>
      </w:r>
      <w:r w:rsidRPr="00EF2BEB">
        <w:rPr>
          <w:rFonts w:eastAsiaTheme="minorEastAsia" w:cs="Times New Roman"/>
          <w:sz w:val="20"/>
          <w:szCs w:val="20"/>
          <w:vertAlign w:val="superscript"/>
        </w:rPr>
        <w:t>*</w:t>
      </w:r>
      <w:r w:rsidRPr="00EF2BEB">
        <w:rPr>
          <w:rFonts w:eastAsiaTheme="minorEastAsia" w:cs="Times New Roman"/>
          <w:sz w:val="20"/>
          <w:szCs w:val="20"/>
        </w:rPr>
        <w:t>=100%</w:t>
      </w:r>
      <w:r w:rsidRPr="00EF2BEB">
        <w:rPr>
          <w:rFonts w:eastAsiaTheme="minorEastAsia" w:cs="Times New Roman"/>
          <w:sz w:val="20"/>
          <w:szCs w:val="20"/>
        </w:rPr>
        <w:t>－</w:t>
      </w:r>
      <w:r w:rsidRPr="00EF2BEB">
        <w:rPr>
          <w:rFonts w:eastAsiaTheme="minorEastAsia" w:cs="Times New Roman"/>
          <w:sz w:val="20"/>
          <w:szCs w:val="20"/>
        </w:rPr>
        <w:t>C</w:t>
      </w:r>
      <w:r w:rsidRPr="00EF2BEB">
        <w:rPr>
          <w:rFonts w:eastAsiaTheme="minorEastAsia" w:cs="Times New Roman"/>
          <w:sz w:val="20"/>
          <w:szCs w:val="20"/>
        </w:rPr>
        <w:t>－</w:t>
      </w:r>
      <w:r w:rsidRPr="00EF2BEB">
        <w:rPr>
          <w:rFonts w:eastAsiaTheme="minorEastAsia" w:cs="Times New Roman"/>
          <w:sz w:val="20"/>
          <w:szCs w:val="20"/>
        </w:rPr>
        <w:t>H</w:t>
      </w:r>
      <w:r w:rsidRPr="00EF2BEB">
        <w:rPr>
          <w:rFonts w:eastAsiaTheme="minorEastAsia" w:cs="Times New Roman"/>
          <w:sz w:val="20"/>
          <w:szCs w:val="20"/>
        </w:rPr>
        <w:t>－</w:t>
      </w:r>
      <w:r w:rsidRPr="00EF2BEB">
        <w:rPr>
          <w:rFonts w:eastAsiaTheme="minorEastAsia" w:cs="Times New Roman"/>
          <w:sz w:val="20"/>
          <w:szCs w:val="20"/>
        </w:rPr>
        <w:t>N</w:t>
      </w:r>
      <w:r w:rsidRPr="00EF2BEB">
        <w:rPr>
          <w:rFonts w:eastAsiaTheme="minorEastAsia" w:cs="Times New Roman"/>
          <w:sz w:val="20"/>
          <w:szCs w:val="20"/>
        </w:rPr>
        <w:t>－</w:t>
      </w:r>
      <w:r w:rsidRPr="00EF2BEB">
        <w:rPr>
          <w:rFonts w:eastAsiaTheme="minorEastAsia" w:cs="Times New Roman"/>
          <w:sz w:val="20"/>
          <w:szCs w:val="20"/>
        </w:rPr>
        <w:t> Ash content</w:t>
      </w:r>
      <w:r w:rsidR="00AF0EE8">
        <w:rPr>
          <w:sz w:val="24"/>
          <w:szCs w:val="24"/>
        </w:rPr>
        <w:br w:type="page"/>
      </w:r>
    </w:p>
    <w:p w14:paraId="4829CC12" w14:textId="03075F2D" w:rsidR="0049254E" w:rsidRPr="00A977F6" w:rsidRDefault="0049254E" w:rsidP="00623913">
      <w:pPr>
        <w:pStyle w:val="-Text0"/>
        <w:jc w:val="center"/>
      </w:pPr>
      <w:bookmarkStart w:id="12" w:name="_Toc127656511"/>
      <w:r w:rsidRPr="001A190F">
        <w:rPr>
          <w:rFonts w:hint="eastAsia"/>
          <w:highlight w:val="yellow"/>
        </w:rPr>
        <w:lastRenderedPageBreak/>
        <w:t>T</w:t>
      </w:r>
      <w:r w:rsidRPr="001A190F">
        <w:rPr>
          <w:highlight w:val="yellow"/>
        </w:rPr>
        <w:t>ab</w:t>
      </w:r>
      <w:r w:rsidRPr="00842921">
        <w:rPr>
          <w:highlight w:val="yellow"/>
        </w:rPr>
        <w:t>l</w:t>
      </w:r>
      <w:r w:rsidRPr="007516A3">
        <w:rPr>
          <w:highlight w:val="yellow"/>
        </w:rPr>
        <w:t>e S</w:t>
      </w:r>
      <w:r w:rsidR="007516A3" w:rsidRPr="007516A3">
        <w:rPr>
          <w:highlight w:val="yellow"/>
        </w:rPr>
        <w:t>2</w:t>
      </w:r>
      <w:r w:rsidRPr="0088079C">
        <w:t xml:space="preserve"> </w:t>
      </w:r>
      <w:r w:rsidR="004E555C">
        <w:t>C</w:t>
      </w:r>
      <w:r w:rsidR="004E555C" w:rsidRPr="004E555C">
        <w:t xml:space="preserve">ost </w:t>
      </w:r>
      <w:r w:rsidR="004E555C">
        <w:t xml:space="preserve">analysis </w:t>
      </w:r>
      <w:r w:rsidR="004E555C" w:rsidRPr="004E555C">
        <w:t xml:space="preserve">of </w:t>
      </w:r>
      <w:r w:rsidR="002842EE" w:rsidRPr="002842EE">
        <w:t>producing 1KG banana peels biochar</w:t>
      </w:r>
      <w:r>
        <w:t>.</w:t>
      </w:r>
      <w:bookmarkEnd w:id="12"/>
    </w:p>
    <w:tbl>
      <w:tblPr>
        <w:tblStyle w:val="afd"/>
        <w:tblW w:w="8306" w:type="dxa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1843"/>
        <w:gridCol w:w="2025"/>
        <w:gridCol w:w="1886"/>
      </w:tblGrid>
      <w:tr w:rsidR="008C168F" w:rsidRPr="008C168F" w14:paraId="406B9557" w14:textId="77777777" w:rsidTr="00194D60">
        <w:trPr>
          <w:trHeight w:val="408"/>
          <w:jc w:val="center"/>
        </w:trPr>
        <w:tc>
          <w:tcPr>
            <w:tcW w:w="2552" w:type="dxa"/>
            <w:tcBorders>
              <w:top w:val="single" w:sz="8" w:space="0" w:color="auto"/>
              <w:bottom w:val="single" w:sz="8" w:space="0" w:color="auto"/>
            </w:tcBorders>
          </w:tcPr>
          <w:p w14:paraId="06869CC5" w14:textId="1242ECA7" w:rsidR="008C168F" w:rsidRPr="008C168F" w:rsidRDefault="008C168F" w:rsidP="00E7643C">
            <w:pPr>
              <w:autoSpaceDE w:val="0"/>
              <w:autoSpaceDN w:val="0"/>
              <w:jc w:val="left"/>
              <w:rPr>
                <w:rFonts w:eastAsiaTheme="minorEastAsia"/>
                <w:sz w:val="20"/>
              </w:rPr>
            </w:pPr>
            <w:r w:rsidRPr="008C168F">
              <w:rPr>
                <w:rFonts w:eastAsiaTheme="minorEastAsia"/>
                <w:sz w:val="20"/>
              </w:rPr>
              <w:t>Items</w:t>
            </w:r>
          </w:p>
        </w:tc>
        <w:tc>
          <w:tcPr>
            <w:tcW w:w="1843" w:type="dxa"/>
            <w:tcBorders>
              <w:top w:val="single" w:sz="8" w:space="0" w:color="auto"/>
              <w:bottom w:val="single" w:sz="8" w:space="0" w:color="auto"/>
            </w:tcBorders>
          </w:tcPr>
          <w:p w14:paraId="5119B70A" w14:textId="10C45069" w:rsidR="008C168F" w:rsidRPr="008C168F" w:rsidRDefault="008C168F" w:rsidP="00E7643C">
            <w:pPr>
              <w:autoSpaceDE w:val="0"/>
              <w:autoSpaceDN w:val="0"/>
              <w:jc w:val="left"/>
              <w:rPr>
                <w:rFonts w:eastAsiaTheme="minorEastAsia"/>
                <w:sz w:val="20"/>
              </w:rPr>
            </w:pPr>
            <w:r w:rsidRPr="008C168F">
              <w:rPr>
                <w:rFonts w:eastAsiaTheme="minorEastAsia" w:hint="eastAsia"/>
                <w:sz w:val="20"/>
              </w:rPr>
              <w:t>U</w:t>
            </w:r>
            <w:r w:rsidRPr="008C168F">
              <w:rPr>
                <w:rFonts w:eastAsiaTheme="minorEastAsia"/>
                <w:sz w:val="20"/>
              </w:rPr>
              <w:t>nit price (</w:t>
            </w:r>
            <w:r w:rsidR="005C5DA6" w:rsidRPr="005C5DA6">
              <w:rPr>
                <w:rFonts w:eastAsiaTheme="minorEastAsia"/>
                <w:sz w:val="20"/>
              </w:rPr>
              <w:t>US$</w:t>
            </w:r>
            <w:r w:rsidR="00546366">
              <w:rPr>
                <w:rFonts w:eastAsiaTheme="minorEastAsia"/>
                <w:sz w:val="20"/>
              </w:rPr>
              <w:t>/per unit</w:t>
            </w:r>
            <w:r w:rsidRPr="008C168F">
              <w:rPr>
                <w:rFonts w:eastAsiaTheme="minorEastAsia"/>
                <w:sz w:val="20"/>
              </w:rPr>
              <w:t>)</w:t>
            </w:r>
          </w:p>
        </w:tc>
        <w:tc>
          <w:tcPr>
            <w:tcW w:w="2025" w:type="dxa"/>
            <w:tcBorders>
              <w:top w:val="single" w:sz="8" w:space="0" w:color="auto"/>
              <w:bottom w:val="single" w:sz="8" w:space="0" w:color="auto"/>
            </w:tcBorders>
          </w:tcPr>
          <w:p w14:paraId="209B40FC" w14:textId="25EB5B49" w:rsidR="008C168F" w:rsidRPr="008C168F" w:rsidRDefault="008C168F" w:rsidP="00E7643C">
            <w:pPr>
              <w:autoSpaceDE w:val="0"/>
              <w:autoSpaceDN w:val="0"/>
              <w:jc w:val="left"/>
              <w:rPr>
                <w:rFonts w:eastAsiaTheme="minorEastAsia"/>
                <w:sz w:val="20"/>
              </w:rPr>
            </w:pPr>
            <w:r w:rsidRPr="008C168F">
              <w:rPr>
                <w:rFonts w:eastAsiaTheme="minorEastAsia"/>
                <w:sz w:val="20"/>
              </w:rPr>
              <w:t>Approx. Consumption</w:t>
            </w:r>
          </w:p>
        </w:tc>
        <w:tc>
          <w:tcPr>
            <w:tcW w:w="1886" w:type="dxa"/>
            <w:tcBorders>
              <w:top w:val="single" w:sz="8" w:space="0" w:color="auto"/>
              <w:bottom w:val="single" w:sz="8" w:space="0" w:color="auto"/>
            </w:tcBorders>
          </w:tcPr>
          <w:p w14:paraId="7346266F" w14:textId="28B4F6AC" w:rsidR="008C168F" w:rsidRPr="008C168F" w:rsidRDefault="008C168F" w:rsidP="00E7643C">
            <w:pPr>
              <w:autoSpaceDE w:val="0"/>
              <w:autoSpaceDN w:val="0"/>
              <w:jc w:val="left"/>
              <w:rPr>
                <w:rFonts w:eastAsia="BatangChe"/>
                <w:sz w:val="20"/>
                <w:lang w:eastAsia="ko-KR"/>
              </w:rPr>
            </w:pPr>
            <w:r w:rsidRPr="008C168F">
              <w:rPr>
                <w:rFonts w:eastAsia="BatangChe"/>
                <w:sz w:val="20"/>
                <w:lang w:eastAsia="ko-KR"/>
              </w:rPr>
              <w:t>Cost (</w:t>
            </w:r>
            <w:r w:rsidR="005C5DA6" w:rsidRPr="005C5DA6">
              <w:rPr>
                <w:kern w:val="2"/>
                <w:sz w:val="20"/>
              </w:rPr>
              <w:t>US$</w:t>
            </w:r>
            <w:r w:rsidRPr="008C168F">
              <w:rPr>
                <w:kern w:val="2"/>
                <w:sz w:val="20"/>
              </w:rPr>
              <w:t>)</w:t>
            </w:r>
          </w:p>
        </w:tc>
      </w:tr>
      <w:tr w:rsidR="00194D60" w:rsidRPr="008C168F" w14:paraId="31B94218" w14:textId="77777777" w:rsidTr="00194D60">
        <w:trPr>
          <w:trHeight w:val="520"/>
          <w:jc w:val="center"/>
        </w:trPr>
        <w:tc>
          <w:tcPr>
            <w:tcW w:w="2552" w:type="dxa"/>
            <w:tcBorders>
              <w:top w:val="single" w:sz="8" w:space="0" w:color="auto"/>
              <w:bottom w:val="nil"/>
            </w:tcBorders>
          </w:tcPr>
          <w:p w14:paraId="6CB544EF" w14:textId="2BA39C31" w:rsidR="00194D60" w:rsidRDefault="002E7593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 w:rsidRPr="002E7593">
              <w:rPr>
                <w:rFonts w:eastAsiaTheme="minorEastAsia"/>
                <w:sz w:val="20"/>
              </w:rPr>
              <w:t>Oven drying</w:t>
            </w:r>
            <w:r>
              <w:rPr>
                <w:rFonts w:eastAsiaTheme="minorEastAsia"/>
                <w:sz w:val="20"/>
              </w:rPr>
              <w:t xml:space="preserve"> </w:t>
            </w:r>
            <w:r w:rsidR="00990406">
              <w:rPr>
                <w:rFonts w:eastAsiaTheme="minorEastAsia"/>
                <w:sz w:val="20"/>
              </w:rPr>
              <w:t>(</w:t>
            </w:r>
            <w:r w:rsidR="00225012">
              <w:rPr>
                <w:rFonts w:eastAsiaTheme="minorEastAsia"/>
                <w:sz w:val="20"/>
              </w:rPr>
              <w:t>8</w:t>
            </w:r>
            <w:r w:rsidR="00990406">
              <w:rPr>
                <w:rFonts w:eastAsiaTheme="minorEastAsia"/>
                <w:sz w:val="20"/>
              </w:rPr>
              <w:t>00W/12</w:t>
            </w:r>
            <w:r w:rsidR="00990406" w:rsidRPr="008C168F">
              <w:rPr>
                <w:rFonts w:eastAsiaTheme="minorEastAsia"/>
                <w:sz w:val="20"/>
              </w:rPr>
              <w:t>h</w:t>
            </w:r>
            <w:r w:rsidR="00990406">
              <w:rPr>
                <w:rFonts w:eastAsiaTheme="minorEastAsia"/>
                <w:sz w:val="20"/>
              </w:rPr>
              <w:t>)</w:t>
            </w:r>
          </w:p>
        </w:tc>
        <w:tc>
          <w:tcPr>
            <w:tcW w:w="1843" w:type="dxa"/>
            <w:tcBorders>
              <w:top w:val="single" w:sz="8" w:space="0" w:color="auto"/>
              <w:bottom w:val="nil"/>
            </w:tcBorders>
          </w:tcPr>
          <w:p w14:paraId="01227931" w14:textId="36EB2F1A" w:rsidR="00194D60" w:rsidRDefault="002E7593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 w:hint="eastAsia"/>
                <w:sz w:val="20"/>
              </w:rPr>
              <w:t>0</w:t>
            </w:r>
            <w:r>
              <w:rPr>
                <w:rFonts w:eastAsiaTheme="minorEastAsia"/>
                <w:sz w:val="20"/>
              </w:rPr>
              <w:t>.</w:t>
            </w:r>
            <w:r w:rsidR="005C5DA6">
              <w:rPr>
                <w:rFonts w:eastAsiaTheme="minorEastAsia"/>
                <w:sz w:val="20"/>
              </w:rPr>
              <w:t>1</w:t>
            </w:r>
            <w:r w:rsidR="00EB03E5">
              <w:rPr>
                <w:rFonts w:eastAsiaTheme="minorEastAsia"/>
                <w:sz w:val="20"/>
              </w:rPr>
              <w:t>2</w:t>
            </w:r>
            <w:r>
              <w:rPr>
                <w:rFonts w:eastAsiaTheme="minorEastAsia"/>
                <w:sz w:val="20"/>
              </w:rPr>
              <w:t xml:space="preserve"> </w:t>
            </w:r>
            <w:r w:rsidR="005C5DA6" w:rsidRPr="005C5DA6">
              <w:rPr>
                <w:rFonts w:eastAsiaTheme="minorEastAsia"/>
                <w:sz w:val="20"/>
              </w:rPr>
              <w:t>US$</w:t>
            </w:r>
            <w:r>
              <w:rPr>
                <w:rFonts w:eastAsiaTheme="minorEastAsia"/>
                <w:sz w:val="20"/>
              </w:rPr>
              <w:t>/kW·h</w:t>
            </w:r>
            <w:r w:rsidRPr="00ED023B">
              <w:rPr>
                <w:rFonts w:eastAsiaTheme="minorEastAsia"/>
                <w:sz w:val="20"/>
                <w:vertAlign w:val="superscript"/>
              </w:rPr>
              <w:t>-1</w:t>
            </w:r>
          </w:p>
        </w:tc>
        <w:tc>
          <w:tcPr>
            <w:tcW w:w="2025" w:type="dxa"/>
            <w:tcBorders>
              <w:top w:val="single" w:sz="8" w:space="0" w:color="auto"/>
              <w:bottom w:val="nil"/>
            </w:tcBorders>
          </w:tcPr>
          <w:p w14:paraId="229003BA" w14:textId="3BC8544A" w:rsidR="00194D60" w:rsidRPr="008C168F" w:rsidRDefault="00225012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/>
                <w:sz w:val="20"/>
              </w:rPr>
              <w:t>9.6</w:t>
            </w:r>
            <w:r w:rsidR="00765158">
              <w:rPr>
                <w:rFonts w:eastAsiaTheme="minorEastAsia"/>
                <w:sz w:val="20"/>
              </w:rPr>
              <w:t xml:space="preserve"> kW·h</w:t>
            </w:r>
            <w:r w:rsidR="00765158" w:rsidRPr="00ED023B">
              <w:rPr>
                <w:rFonts w:eastAsiaTheme="minorEastAsia"/>
                <w:sz w:val="20"/>
                <w:vertAlign w:val="superscript"/>
              </w:rPr>
              <w:t>-1</w:t>
            </w:r>
          </w:p>
        </w:tc>
        <w:tc>
          <w:tcPr>
            <w:tcW w:w="1886" w:type="dxa"/>
            <w:tcBorders>
              <w:top w:val="single" w:sz="8" w:space="0" w:color="auto"/>
              <w:bottom w:val="nil"/>
            </w:tcBorders>
          </w:tcPr>
          <w:p w14:paraId="09EBAF85" w14:textId="568AB152" w:rsidR="00194D60" w:rsidRPr="008C168F" w:rsidRDefault="00E346C7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/>
                <w:sz w:val="20"/>
              </w:rPr>
              <w:t>1.15</w:t>
            </w:r>
            <w:r w:rsidR="00765158">
              <w:rPr>
                <w:rFonts w:eastAsiaTheme="minorEastAsia"/>
                <w:sz w:val="20"/>
              </w:rPr>
              <w:t xml:space="preserve"> </w:t>
            </w:r>
            <w:r w:rsidR="00FF53EC" w:rsidRPr="005C5DA6">
              <w:rPr>
                <w:rFonts w:eastAsiaTheme="minorEastAsia"/>
                <w:sz w:val="20"/>
              </w:rPr>
              <w:t>US$</w:t>
            </w:r>
          </w:p>
        </w:tc>
      </w:tr>
      <w:tr w:rsidR="008C168F" w:rsidRPr="008C168F" w14:paraId="112E0249" w14:textId="77777777" w:rsidTr="00194D60">
        <w:trPr>
          <w:trHeight w:val="520"/>
          <w:jc w:val="center"/>
        </w:trPr>
        <w:tc>
          <w:tcPr>
            <w:tcW w:w="2552" w:type="dxa"/>
            <w:tcBorders>
              <w:top w:val="nil"/>
              <w:bottom w:val="nil"/>
            </w:tcBorders>
          </w:tcPr>
          <w:p w14:paraId="7A4D147A" w14:textId="174FC6DF" w:rsidR="008C168F" w:rsidRPr="008C168F" w:rsidRDefault="00E61C85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/>
                <w:sz w:val="20"/>
              </w:rPr>
              <w:t>M</w:t>
            </w:r>
            <w:r w:rsidRPr="00E61C85">
              <w:rPr>
                <w:rFonts w:eastAsiaTheme="minorEastAsia"/>
                <w:sz w:val="20"/>
              </w:rPr>
              <w:t>icrowave tube furnace</w:t>
            </w:r>
            <w:r w:rsidR="008C168F" w:rsidRPr="008C168F">
              <w:rPr>
                <w:rFonts w:eastAsiaTheme="minorEastAsia"/>
                <w:sz w:val="20"/>
              </w:rPr>
              <w:t xml:space="preserve"> (500℃/</w:t>
            </w:r>
            <w:r w:rsidR="002A4CB9">
              <w:rPr>
                <w:rFonts w:eastAsiaTheme="minorEastAsia"/>
                <w:sz w:val="20"/>
              </w:rPr>
              <w:t>1500W/</w:t>
            </w:r>
            <w:r w:rsidR="00462160">
              <w:rPr>
                <w:rFonts w:eastAsiaTheme="minorEastAsia"/>
                <w:sz w:val="20"/>
              </w:rPr>
              <w:t>1</w:t>
            </w:r>
            <w:r w:rsidR="008C168F" w:rsidRPr="008C168F">
              <w:rPr>
                <w:rFonts w:eastAsiaTheme="minorEastAsia"/>
                <w:sz w:val="20"/>
              </w:rPr>
              <w:t>h)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14:paraId="4643B02F" w14:textId="37EB9275" w:rsidR="008C168F" w:rsidRPr="00E61C85" w:rsidRDefault="00ED023B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 w:hint="eastAsia"/>
                <w:sz w:val="20"/>
              </w:rPr>
              <w:t>0</w:t>
            </w:r>
            <w:r>
              <w:rPr>
                <w:rFonts w:eastAsiaTheme="minorEastAsia"/>
                <w:sz w:val="20"/>
              </w:rPr>
              <w:t>.</w:t>
            </w:r>
            <w:r w:rsidR="005C5DA6">
              <w:rPr>
                <w:rFonts w:eastAsiaTheme="minorEastAsia"/>
                <w:sz w:val="20"/>
              </w:rPr>
              <w:t>1</w:t>
            </w:r>
            <w:r w:rsidR="00EB03E5">
              <w:rPr>
                <w:rFonts w:eastAsiaTheme="minorEastAsia"/>
                <w:sz w:val="20"/>
              </w:rPr>
              <w:t>2</w:t>
            </w:r>
            <w:r>
              <w:rPr>
                <w:rFonts w:eastAsiaTheme="minorEastAsia"/>
                <w:sz w:val="20"/>
              </w:rPr>
              <w:t xml:space="preserve"> </w:t>
            </w:r>
            <w:r w:rsidR="005C5DA6" w:rsidRPr="005C5DA6">
              <w:rPr>
                <w:rFonts w:eastAsiaTheme="minorEastAsia"/>
                <w:sz w:val="20"/>
              </w:rPr>
              <w:t>US$</w:t>
            </w:r>
            <w:r>
              <w:rPr>
                <w:rFonts w:eastAsiaTheme="minorEastAsia"/>
                <w:sz w:val="20"/>
              </w:rPr>
              <w:t>/kW·h</w:t>
            </w:r>
            <w:r w:rsidRPr="00ED023B">
              <w:rPr>
                <w:rFonts w:eastAsiaTheme="minorEastAsia"/>
                <w:sz w:val="20"/>
                <w:vertAlign w:val="superscript"/>
              </w:rPr>
              <w:t>-1</w:t>
            </w:r>
          </w:p>
        </w:tc>
        <w:tc>
          <w:tcPr>
            <w:tcW w:w="2025" w:type="dxa"/>
            <w:tcBorders>
              <w:top w:val="nil"/>
              <w:bottom w:val="nil"/>
            </w:tcBorders>
          </w:tcPr>
          <w:p w14:paraId="7A177F68" w14:textId="77542D57" w:rsidR="008C168F" w:rsidRPr="008C168F" w:rsidRDefault="003D0684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 w:hint="eastAsia"/>
                <w:sz w:val="20"/>
              </w:rPr>
              <w:t>1</w:t>
            </w:r>
            <w:r>
              <w:rPr>
                <w:rFonts w:eastAsiaTheme="minorEastAsia"/>
                <w:sz w:val="20"/>
              </w:rPr>
              <w:t>5 kW·h</w:t>
            </w:r>
            <w:r w:rsidRPr="00ED023B">
              <w:rPr>
                <w:rFonts w:eastAsiaTheme="minorEastAsia"/>
                <w:sz w:val="20"/>
                <w:vertAlign w:val="superscript"/>
              </w:rPr>
              <w:t>-1</w:t>
            </w: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727FB8FB" w14:textId="21C17D5E" w:rsidR="008C168F" w:rsidRPr="008C168F" w:rsidRDefault="00FF53EC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/>
                <w:sz w:val="20"/>
              </w:rPr>
              <w:t>1.8</w:t>
            </w:r>
            <w:r w:rsidR="00E346C7">
              <w:rPr>
                <w:rFonts w:eastAsiaTheme="minorEastAsia"/>
                <w:sz w:val="20"/>
              </w:rPr>
              <w:t>0</w:t>
            </w:r>
            <w:r w:rsidR="003D0684">
              <w:rPr>
                <w:rFonts w:eastAsiaTheme="minorEastAsia"/>
                <w:sz w:val="20"/>
              </w:rPr>
              <w:t xml:space="preserve"> </w:t>
            </w:r>
            <w:r w:rsidRPr="005C5DA6">
              <w:rPr>
                <w:rFonts w:eastAsiaTheme="minorEastAsia"/>
                <w:sz w:val="20"/>
              </w:rPr>
              <w:t>US$</w:t>
            </w:r>
          </w:p>
        </w:tc>
      </w:tr>
      <w:tr w:rsidR="008C168F" w:rsidRPr="008C168F" w14:paraId="2C5E6042" w14:textId="77777777" w:rsidTr="008C168F">
        <w:trPr>
          <w:trHeight w:val="520"/>
          <w:jc w:val="center"/>
        </w:trPr>
        <w:tc>
          <w:tcPr>
            <w:tcW w:w="2552" w:type="dxa"/>
            <w:tcBorders>
              <w:top w:val="nil"/>
              <w:bottom w:val="nil"/>
            </w:tcBorders>
          </w:tcPr>
          <w:p w14:paraId="2D1A72AD" w14:textId="7D36DAA3" w:rsidR="008C168F" w:rsidRPr="008C168F" w:rsidRDefault="008C168F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 w:rsidRPr="008C168F">
              <w:rPr>
                <w:rFonts w:eastAsiaTheme="minorEastAsia"/>
                <w:sz w:val="20"/>
              </w:rPr>
              <w:t>Nitrogen atmosphere (100 mL/min)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14:paraId="5AA177CE" w14:textId="51F60858" w:rsidR="008C168F" w:rsidRPr="008C168F" w:rsidRDefault="005C5DA6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/>
                <w:sz w:val="20"/>
              </w:rPr>
              <w:t>0.42</w:t>
            </w:r>
            <w:r w:rsidR="00992801">
              <w:rPr>
                <w:rFonts w:eastAsiaTheme="minorEastAsia"/>
                <w:sz w:val="20"/>
              </w:rPr>
              <w:t xml:space="preserve"> </w:t>
            </w:r>
            <w:r w:rsidRPr="005C5DA6">
              <w:rPr>
                <w:rFonts w:eastAsiaTheme="minorEastAsia"/>
                <w:sz w:val="20"/>
              </w:rPr>
              <w:t>US$</w:t>
            </w:r>
            <w:r w:rsidR="00992801">
              <w:rPr>
                <w:rFonts w:eastAsiaTheme="minorEastAsia"/>
                <w:sz w:val="20"/>
              </w:rPr>
              <w:t>/L</w:t>
            </w:r>
          </w:p>
        </w:tc>
        <w:tc>
          <w:tcPr>
            <w:tcW w:w="2025" w:type="dxa"/>
            <w:tcBorders>
              <w:top w:val="nil"/>
              <w:bottom w:val="nil"/>
            </w:tcBorders>
          </w:tcPr>
          <w:p w14:paraId="6AAE2D9D" w14:textId="3FE9DD0A" w:rsidR="008C168F" w:rsidRPr="008C168F" w:rsidRDefault="0099099C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 w:hint="eastAsia"/>
                <w:sz w:val="20"/>
              </w:rPr>
              <w:t>2</w:t>
            </w:r>
            <w:r>
              <w:rPr>
                <w:rFonts w:eastAsiaTheme="minorEastAsia"/>
                <w:sz w:val="20"/>
              </w:rPr>
              <w:t xml:space="preserve"> L</w:t>
            </w: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3718C6EA" w14:textId="76159E9A" w:rsidR="008C168F" w:rsidRPr="008C168F" w:rsidRDefault="005C5DA6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/>
                <w:sz w:val="20"/>
              </w:rPr>
              <w:t>0.84</w:t>
            </w:r>
            <w:r w:rsidR="0099099C">
              <w:rPr>
                <w:rFonts w:eastAsiaTheme="minorEastAsia"/>
                <w:sz w:val="20"/>
              </w:rPr>
              <w:t xml:space="preserve"> </w:t>
            </w:r>
            <w:r w:rsidR="00FF53EC" w:rsidRPr="005C5DA6">
              <w:rPr>
                <w:rFonts w:eastAsiaTheme="minorEastAsia"/>
                <w:sz w:val="20"/>
              </w:rPr>
              <w:t>US$</w:t>
            </w:r>
          </w:p>
        </w:tc>
      </w:tr>
      <w:tr w:rsidR="008C168F" w:rsidRPr="008C168F" w14:paraId="3D0FA0C8" w14:textId="77777777" w:rsidTr="00225012">
        <w:trPr>
          <w:trHeight w:val="520"/>
          <w:jc w:val="center"/>
        </w:trPr>
        <w:tc>
          <w:tcPr>
            <w:tcW w:w="2552" w:type="dxa"/>
            <w:tcBorders>
              <w:top w:val="nil"/>
              <w:bottom w:val="nil"/>
            </w:tcBorders>
          </w:tcPr>
          <w:p w14:paraId="66E1B7D8" w14:textId="61A4C0AA" w:rsidR="008C168F" w:rsidRPr="008C168F" w:rsidRDefault="00305B21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/>
                <w:sz w:val="20"/>
              </w:rPr>
              <w:t>Wet banana peel</w:t>
            </w:r>
            <w:r w:rsidR="003F0EB7" w:rsidRPr="00C35615">
              <w:rPr>
                <w:rFonts w:eastAsia="BatangChe"/>
                <w:sz w:val="20"/>
                <w:vertAlign w:val="superscript"/>
                <w:lang w:eastAsia="ko-KR"/>
              </w:rPr>
              <w:t>*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14:paraId="5D7DD7BF" w14:textId="7BEEA22F" w:rsidR="008C168F" w:rsidRPr="008C168F" w:rsidRDefault="00E06783" w:rsidP="00FC1C6C">
            <w:pPr>
              <w:autoSpaceDE w:val="0"/>
              <w:autoSpaceDN w:val="0"/>
              <w:spacing w:line="360" w:lineRule="auto"/>
              <w:jc w:val="left"/>
              <w:rPr>
                <w:sz w:val="20"/>
              </w:rPr>
            </w:pPr>
            <w:r w:rsidRPr="008C168F">
              <w:rPr>
                <w:rFonts w:hint="eastAsia"/>
                <w:sz w:val="20"/>
              </w:rPr>
              <w:t>F</w:t>
            </w:r>
            <w:r w:rsidRPr="008C168F">
              <w:rPr>
                <w:sz w:val="20"/>
              </w:rPr>
              <w:t>ree</w:t>
            </w:r>
            <w:r w:rsidRPr="008C168F">
              <w:rPr>
                <w:sz w:val="20"/>
                <w:vertAlign w:val="superscript"/>
              </w:rPr>
              <w:t>*</w:t>
            </w:r>
          </w:p>
        </w:tc>
        <w:tc>
          <w:tcPr>
            <w:tcW w:w="2025" w:type="dxa"/>
            <w:tcBorders>
              <w:top w:val="nil"/>
              <w:bottom w:val="nil"/>
            </w:tcBorders>
          </w:tcPr>
          <w:p w14:paraId="7C56C284" w14:textId="312D15FE" w:rsidR="008C168F" w:rsidRPr="008C168F" w:rsidRDefault="00116363" w:rsidP="00E7643C">
            <w:pPr>
              <w:autoSpaceDE w:val="0"/>
              <w:autoSpaceDN w:val="0"/>
              <w:spacing w:line="360" w:lineRule="auto"/>
              <w:jc w:val="left"/>
              <w:rPr>
                <w:sz w:val="20"/>
              </w:rPr>
            </w:pPr>
            <w:r>
              <w:rPr>
                <w:sz w:val="20"/>
              </w:rPr>
              <w:t>1</w:t>
            </w:r>
            <w:r w:rsidR="00922285">
              <w:rPr>
                <w:sz w:val="20"/>
              </w:rPr>
              <w:t>2</w:t>
            </w:r>
            <w:r w:rsidR="00EC0FA5">
              <w:rPr>
                <w:sz w:val="20"/>
              </w:rPr>
              <w:t xml:space="preserve"> </w:t>
            </w:r>
            <w:r w:rsidR="008E0F27">
              <w:rPr>
                <w:sz w:val="20"/>
              </w:rPr>
              <w:t>k</w:t>
            </w:r>
            <w:r w:rsidR="00EC0FA5">
              <w:rPr>
                <w:sz w:val="20"/>
              </w:rPr>
              <w:t>g</w:t>
            </w: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2771351F" w14:textId="0CD0EF3F" w:rsidR="008C168F" w:rsidRPr="008C168F" w:rsidRDefault="008C168F" w:rsidP="00E7643C">
            <w:pPr>
              <w:autoSpaceDE w:val="0"/>
              <w:autoSpaceDN w:val="0"/>
              <w:spacing w:line="360" w:lineRule="auto"/>
              <w:jc w:val="left"/>
              <w:rPr>
                <w:sz w:val="20"/>
              </w:rPr>
            </w:pPr>
            <w:r w:rsidRPr="008C168F">
              <w:rPr>
                <w:rFonts w:hint="eastAsia"/>
                <w:sz w:val="20"/>
              </w:rPr>
              <w:t>F</w:t>
            </w:r>
            <w:r w:rsidRPr="008C168F">
              <w:rPr>
                <w:sz w:val="20"/>
              </w:rPr>
              <w:t>ree</w:t>
            </w:r>
            <w:bookmarkStart w:id="13" w:name="_Hlk122680123"/>
            <w:r w:rsidRPr="008C168F">
              <w:rPr>
                <w:sz w:val="20"/>
                <w:vertAlign w:val="superscript"/>
              </w:rPr>
              <w:t>*</w:t>
            </w:r>
            <w:bookmarkEnd w:id="13"/>
          </w:p>
        </w:tc>
      </w:tr>
      <w:tr w:rsidR="00225012" w:rsidRPr="008C168F" w14:paraId="37A87A12" w14:textId="77777777" w:rsidTr="008C168F">
        <w:trPr>
          <w:trHeight w:val="520"/>
          <w:jc w:val="center"/>
        </w:trPr>
        <w:tc>
          <w:tcPr>
            <w:tcW w:w="2552" w:type="dxa"/>
            <w:tcBorders>
              <w:top w:val="nil"/>
              <w:bottom w:val="single" w:sz="8" w:space="0" w:color="auto"/>
            </w:tcBorders>
          </w:tcPr>
          <w:p w14:paraId="74DDFB74" w14:textId="25D77012" w:rsidR="00225012" w:rsidRDefault="00AF10C8" w:rsidP="00E7643C">
            <w:pPr>
              <w:autoSpaceDE w:val="0"/>
              <w:autoSpaceDN w:val="0"/>
              <w:spacing w:line="360" w:lineRule="auto"/>
              <w:jc w:val="left"/>
              <w:rPr>
                <w:rFonts w:eastAsiaTheme="minorEastAsia"/>
                <w:sz w:val="20"/>
              </w:rPr>
            </w:pPr>
            <w:r>
              <w:rPr>
                <w:rFonts w:eastAsiaTheme="minorEastAsia" w:hint="eastAsia"/>
                <w:sz w:val="20"/>
              </w:rPr>
              <w:t>Summary</w:t>
            </w:r>
          </w:p>
        </w:tc>
        <w:tc>
          <w:tcPr>
            <w:tcW w:w="1843" w:type="dxa"/>
            <w:tcBorders>
              <w:top w:val="nil"/>
              <w:bottom w:val="single" w:sz="8" w:space="0" w:color="auto"/>
            </w:tcBorders>
          </w:tcPr>
          <w:p w14:paraId="0304880E" w14:textId="77777777" w:rsidR="00225012" w:rsidRPr="008C168F" w:rsidRDefault="00225012" w:rsidP="00FC1C6C">
            <w:pPr>
              <w:autoSpaceDE w:val="0"/>
              <w:autoSpaceDN w:val="0"/>
              <w:spacing w:line="360" w:lineRule="auto"/>
              <w:jc w:val="left"/>
              <w:rPr>
                <w:sz w:val="20"/>
              </w:rPr>
            </w:pPr>
          </w:p>
        </w:tc>
        <w:tc>
          <w:tcPr>
            <w:tcW w:w="2025" w:type="dxa"/>
            <w:tcBorders>
              <w:top w:val="nil"/>
              <w:bottom w:val="single" w:sz="8" w:space="0" w:color="auto"/>
            </w:tcBorders>
          </w:tcPr>
          <w:p w14:paraId="5FE43EC0" w14:textId="77777777" w:rsidR="00225012" w:rsidRDefault="00225012" w:rsidP="00E7643C">
            <w:pPr>
              <w:autoSpaceDE w:val="0"/>
              <w:autoSpaceDN w:val="0"/>
              <w:spacing w:line="360" w:lineRule="auto"/>
              <w:jc w:val="left"/>
              <w:rPr>
                <w:sz w:val="20"/>
              </w:rPr>
            </w:pPr>
          </w:p>
        </w:tc>
        <w:tc>
          <w:tcPr>
            <w:tcW w:w="1886" w:type="dxa"/>
            <w:tcBorders>
              <w:top w:val="nil"/>
              <w:bottom w:val="single" w:sz="8" w:space="0" w:color="auto"/>
            </w:tcBorders>
          </w:tcPr>
          <w:p w14:paraId="52483866" w14:textId="7E081141" w:rsidR="00225012" w:rsidRPr="008C168F" w:rsidRDefault="00E346C7" w:rsidP="00E7643C">
            <w:pPr>
              <w:autoSpaceDE w:val="0"/>
              <w:autoSpaceDN w:val="0"/>
              <w:spacing w:line="360" w:lineRule="auto"/>
              <w:jc w:val="left"/>
              <w:rPr>
                <w:sz w:val="20"/>
              </w:rPr>
            </w:pPr>
            <w:r>
              <w:rPr>
                <w:rFonts w:hint="eastAsia"/>
                <w:sz w:val="20"/>
              </w:rPr>
              <w:t>3</w:t>
            </w:r>
            <w:r>
              <w:rPr>
                <w:sz w:val="20"/>
              </w:rPr>
              <w:t>.79</w:t>
            </w:r>
            <w:r w:rsidRPr="005C5DA6">
              <w:rPr>
                <w:rFonts w:eastAsiaTheme="minorEastAsia"/>
                <w:sz w:val="20"/>
              </w:rPr>
              <w:t xml:space="preserve"> US$</w:t>
            </w:r>
          </w:p>
        </w:tc>
      </w:tr>
    </w:tbl>
    <w:p w14:paraId="3A9F8126" w14:textId="135D9B08" w:rsidR="00C12A6B" w:rsidRPr="00590D43" w:rsidRDefault="00586FA2" w:rsidP="00590D43">
      <w:pPr>
        <w:autoSpaceDE w:val="0"/>
        <w:autoSpaceDN w:val="0"/>
        <w:rPr>
          <w:rFonts w:eastAsia="BatangChe" w:cs="Times New Roman"/>
          <w:sz w:val="24"/>
          <w:szCs w:val="20"/>
          <w:lang w:eastAsia="ko-KR"/>
        </w:rPr>
      </w:pPr>
      <w:r w:rsidRPr="00C35615">
        <w:rPr>
          <w:rFonts w:eastAsia="BatangChe" w:cs="Times New Roman"/>
          <w:sz w:val="20"/>
          <w:szCs w:val="20"/>
          <w:vertAlign w:val="superscript"/>
          <w:lang w:eastAsia="ko-KR"/>
        </w:rPr>
        <w:t>*</w:t>
      </w:r>
      <w:r w:rsidRPr="00C35615">
        <w:rPr>
          <w:rFonts w:eastAsia="BatangChe" w:cs="Times New Roman"/>
          <w:sz w:val="20"/>
          <w:szCs w:val="20"/>
          <w:lang w:eastAsia="ko-KR"/>
        </w:rPr>
        <w:t>waste material</w:t>
      </w:r>
    </w:p>
    <w:sectPr w:rsidR="00C12A6B" w:rsidRPr="00590D43" w:rsidSect="00031B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E2FA0" w14:textId="77777777" w:rsidR="00975815" w:rsidRDefault="00975815" w:rsidP="00F16AB2">
      <w:r>
        <w:separator/>
      </w:r>
    </w:p>
  </w:endnote>
  <w:endnote w:type="continuationSeparator" w:id="0">
    <w:p w14:paraId="65DD6461" w14:textId="77777777" w:rsidR="00975815" w:rsidRDefault="00975815" w:rsidP="00F16A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atangChe"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4992587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10C41027" w14:textId="5765EA9A" w:rsidR="00C77841" w:rsidRPr="00C77841" w:rsidRDefault="00C77841" w:rsidP="00C77841">
        <w:pPr>
          <w:pStyle w:val="af1"/>
          <w:jc w:val="center"/>
          <w:rPr>
            <w:sz w:val="24"/>
            <w:szCs w:val="24"/>
          </w:rPr>
        </w:pPr>
        <w:r w:rsidRPr="00C77841">
          <w:rPr>
            <w:sz w:val="24"/>
            <w:szCs w:val="24"/>
          </w:rPr>
          <w:fldChar w:fldCharType="begin"/>
        </w:r>
        <w:r w:rsidRPr="00C77841">
          <w:rPr>
            <w:sz w:val="24"/>
            <w:szCs w:val="24"/>
          </w:rPr>
          <w:instrText>PAGE   \* MERGEFORMAT</w:instrText>
        </w:r>
        <w:r w:rsidRPr="00C77841">
          <w:rPr>
            <w:sz w:val="24"/>
            <w:szCs w:val="24"/>
          </w:rPr>
          <w:fldChar w:fldCharType="separate"/>
        </w:r>
        <w:r w:rsidRPr="00C77841">
          <w:rPr>
            <w:sz w:val="24"/>
            <w:szCs w:val="24"/>
            <w:lang w:val="zh-CN"/>
          </w:rPr>
          <w:t>2</w:t>
        </w:r>
        <w:r w:rsidRPr="00C77841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EB464" w14:textId="77777777" w:rsidR="00975815" w:rsidRDefault="00975815" w:rsidP="00F16AB2">
      <w:r>
        <w:separator/>
      </w:r>
    </w:p>
  </w:footnote>
  <w:footnote w:type="continuationSeparator" w:id="0">
    <w:p w14:paraId="2CE3AA91" w14:textId="77777777" w:rsidR="00975815" w:rsidRDefault="00975815" w:rsidP="00F16AB2">
      <w:r>
        <w:continuationSeparator/>
      </w:r>
    </w:p>
  </w:footnote>
  <w:footnote w:id="1">
    <w:p w14:paraId="1AB627DE" w14:textId="77777777" w:rsidR="00F16AF7" w:rsidRPr="00F57FDE" w:rsidRDefault="00F16AF7" w:rsidP="00F16AF7">
      <w:pPr>
        <w:rPr>
          <w:rFonts w:cs="Times New Roman"/>
          <w:sz w:val="20"/>
          <w:szCs w:val="20"/>
        </w:rPr>
      </w:pPr>
      <w:r w:rsidRPr="00F57FDE">
        <w:rPr>
          <w:rFonts w:cs="Times New Roman"/>
          <w:sz w:val="20"/>
          <w:szCs w:val="20"/>
          <w:vertAlign w:val="superscript"/>
        </w:rPr>
        <w:t>1</w:t>
      </w:r>
      <w:r w:rsidRPr="00F57FDE">
        <w:rPr>
          <w:rFonts w:cs="Times New Roman"/>
          <w:sz w:val="20"/>
          <w:szCs w:val="20"/>
        </w:rPr>
        <w:t xml:space="preserve">Long Chen and </w:t>
      </w:r>
      <w:proofErr w:type="spellStart"/>
      <w:r w:rsidRPr="009F5F64">
        <w:rPr>
          <w:rFonts w:cs="Times New Roman"/>
          <w:sz w:val="20"/>
          <w:szCs w:val="20"/>
          <w:highlight w:val="yellow"/>
        </w:rPr>
        <w:t>Baobin</w:t>
      </w:r>
      <w:proofErr w:type="spellEnd"/>
      <w:r w:rsidRPr="009F5F64">
        <w:rPr>
          <w:rFonts w:cs="Times New Roman"/>
          <w:sz w:val="20"/>
          <w:szCs w:val="20"/>
          <w:highlight w:val="yellow"/>
        </w:rPr>
        <w:t xml:space="preserve"> Mi</w:t>
      </w:r>
      <w:r w:rsidRPr="00F57FDE">
        <w:rPr>
          <w:rFonts w:cs="Times New Roman"/>
          <w:sz w:val="20"/>
          <w:szCs w:val="20"/>
        </w:rPr>
        <w:t xml:space="preserve"> contributed equally to this work.</w:t>
      </w:r>
    </w:p>
    <w:p w14:paraId="59242B71" w14:textId="77777777" w:rsidR="00F16AF7" w:rsidRPr="00842B64" w:rsidRDefault="00F16AF7" w:rsidP="00F16AF7">
      <w:pPr>
        <w:pStyle w:val="ab"/>
        <w:rPr>
          <w:rFonts w:cs="Times New Roman"/>
        </w:rPr>
      </w:pPr>
      <w:r w:rsidRPr="00F57FDE">
        <w:rPr>
          <w:rStyle w:val="af4"/>
          <w:rFonts w:cs="Times New Roman"/>
          <w:sz w:val="20"/>
          <w:szCs w:val="20"/>
        </w:rPr>
        <w:t>*</w:t>
      </w:r>
      <w:proofErr w:type="spellStart"/>
      <w:r w:rsidRPr="00F57FDE">
        <w:rPr>
          <w:rFonts w:cs="Times New Roman"/>
          <w:sz w:val="20"/>
          <w:szCs w:val="20"/>
        </w:rPr>
        <w:t>Corres</w:t>
      </w:r>
      <w:proofErr w:type="spellEnd"/>
      <w:r w:rsidRPr="00F57FDE">
        <w:rPr>
          <w:rFonts w:cs="Times New Roman"/>
          <w:sz w:val="20"/>
          <w:szCs w:val="20"/>
        </w:rPr>
        <w:t xml:space="preserve"> ponding authors</w:t>
      </w:r>
      <w:r w:rsidRPr="00F57FDE">
        <w:rPr>
          <w:rFonts w:cs="Times New Roman"/>
          <w:color w:val="0000FF"/>
          <w:sz w:val="20"/>
          <w:szCs w:val="20"/>
        </w:rPr>
        <w:t>:</w:t>
      </w:r>
      <w:r w:rsidRPr="00F57FDE">
        <w:rPr>
          <w:rFonts w:cs="Times New Roman" w:hint="eastAsia"/>
          <w:sz w:val="20"/>
          <w:szCs w:val="20"/>
        </w:rPr>
        <w:t xml:space="preserve"> </w:t>
      </w:r>
      <w:r w:rsidRPr="00F57FDE">
        <w:rPr>
          <w:rFonts w:cs="Times New Roman"/>
          <w:sz w:val="20"/>
          <w:szCs w:val="20"/>
        </w:rPr>
        <w:t>Fangfang Wu, E-mail address: wufangfang@hunau.edu.cn.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7"/>
    <w:multiLevelType w:val="multilevel"/>
    <w:tmpl w:val="6BD64E74"/>
    <w:lvl w:ilvl="0">
      <w:start w:val="2"/>
      <w:numFmt w:val="decimal"/>
      <w:lvlText w:val="%1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S2"/>
      <w:lvlText w:val="%1.%2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left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left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left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440"/>
        </w:tabs>
        <w:ind w:left="1440" w:hanging="1440"/>
      </w:pPr>
      <w:rPr>
        <w:rFonts w:hint="default"/>
      </w:rPr>
    </w:lvl>
  </w:abstractNum>
  <w:abstractNum w:abstractNumId="1" w15:restartNumberingAfterBreak="0">
    <w:nsid w:val="3538764D"/>
    <w:multiLevelType w:val="hybridMultilevel"/>
    <w:tmpl w:val="B42206A6"/>
    <w:lvl w:ilvl="0" w:tplc="2AE61B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49198377">
    <w:abstractNumId w:val="0"/>
  </w:num>
  <w:num w:numId="2" w16cid:durableId="8251274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Bioresource Tech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0fs52zsarw5x5iew05gpexwcpz2xesedpded&quot;&gt;My EndNote Library (2020_08_13 00_58_10 UTC)-backup&lt;record-ids&gt;&lt;item&gt;461&lt;/item&gt;&lt;/record-ids&gt;&lt;/item&gt;&lt;/Libraries&gt;"/>
  </w:docVars>
  <w:rsids>
    <w:rsidRoot w:val="00F16AB2"/>
    <w:rsid w:val="00001871"/>
    <w:rsid w:val="00010958"/>
    <w:rsid w:val="00011C21"/>
    <w:rsid w:val="000127B3"/>
    <w:rsid w:val="00013759"/>
    <w:rsid w:val="00020529"/>
    <w:rsid w:val="000210B5"/>
    <w:rsid w:val="00025DBA"/>
    <w:rsid w:val="000260C4"/>
    <w:rsid w:val="00027457"/>
    <w:rsid w:val="00030F7F"/>
    <w:rsid w:val="0003444B"/>
    <w:rsid w:val="00037F49"/>
    <w:rsid w:val="00041FE4"/>
    <w:rsid w:val="00043442"/>
    <w:rsid w:val="00047444"/>
    <w:rsid w:val="0006786E"/>
    <w:rsid w:val="0008154B"/>
    <w:rsid w:val="00083AD1"/>
    <w:rsid w:val="000840E2"/>
    <w:rsid w:val="00084C1A"/>
    <w:rsid w:val="00090179"/>
    <w:rsid w:val="000A1908"/>
    <w:rsid w:val="000A3C62"/>
    <w:rsid w:val="000B4520"/>
    <w:rsid w:val="000B474A"/>
    <w:rsid w:val="000C4DA3"/>
    <w:rsid w:val="000D320A"/>
    <w:rsid w:val="000D393E"/>
    <w:rsid w:val="000D750A"/>
    <w:rsid w:val="000E11A5"/>
    <w:rsid w:val="000E1B9B"/>
    <w:rsid w:val="000F5189"/>
    <w:rsid w:val="000F52AD"/>
    <w:rsid w:val="00102D95"/>
    <w:rsid w:val="00104053"/>
    <w:rsid w:val="0010674D"/>
    <w:rsid w:val="00113D36"/>
    <w:rsid w:val="00116323"/>
    <w:rsid w:val="00116363"/>
    <w:rsid w:val="00121655"/>
    <w:rsid w:val="00126391"/>
    <w:rsid w:val="001319E1"/>
    <w:rsid w:val="00135DAE"/>
    <w:rsid w:val="00137099"/>
    <w:rsid w:val="001370F0"/>
    <w:rsid w:val="0014611B"/>
    <w:rsid w:val="00146607"/>
    <w:rsid w:val="00153E8A"/>
    <w:rsid w:val="00160989"/>
    <w:rsid w:val="001614C7"/>
    <w:rsid w:val="00164C17"/>
    <w:rsid w:val="001707ED"/>
    <w:rsid w:val="001734BF"/>
    <w:rsid w:val="001850E7"/>
    <w:rsid w:val="00192FBA"/>
    <w:rsid w:val="001932C7"/>
    <w:rsid w:val="00194D60"/>
    <w:rsid w:val="001A190F"/>
    <w:rsid w:val="001A31EC"/>
    <w:rsid w:val="001A4CD5"/>
    <w:rsid w:val="001B284E"/>
    <w:rsid w:val="001B28BA"/>
    <w:rsid w:val="001B6BC3"/>
    <w:rsid w:val="001C0BB0"/>
    <w:rsid w:val="001D503E"/>
    <w:rsid w:val="001D5FF3"/>
    <w:rsid w:val="001E2AB0"/>
    <w:rsid w:val="001E2B98"/>
    <w:rsid w:val="001E3FC4"/>
    <w:rsid w:val="001E570C"/>
    <w:rsid w:val="001F0AD3"/>
    <w:rsid w:val="001F1BC3"/>
    <w:rsid w:val="001F1CEC"/>
    <w:rsid w:val="001F31E1"/>
    <w:rsid w:val="00206D3D"/>
    <w:rsid w:val="00212076"/>
    <w:rsid w:val="00217479"/>
    <w:rsid w:val="00217B46"/>
    <w:rsid w:val="0022442A"/>
    <w:rsid w:val="00225012"/>
    <w:rsid w:val="0023368A"/>
    <w:rsid w:val="00236BE8"/>
    <w:rsid w:val="002370E8"/>
    <w:rsid w:val="002401FB"/>
    <w:rsid w:val="002407C6"/>
    <w:rsid w:val="00245877"/>
    <w:rsid w:val="00250448"/>
    <w:rsid w:val="002547BF"/>
    <w:rsid w:val="00265FC3"/>
    <w:rsid w:val="002716FE"/>
    <w:rsid w:val="0027441C"/>
    <w:rsid w:val="00283565"/>
    <w:rsid w:val="002842EE"/>
    <w:rsid w:val="00284F37"/>
    <w:rsid w:val="002875FA"/>
    <w:rsid w:val="00287B69"/>
    <w:rsid w:val="002917E0"/>
    <w:rsid w:val="00292943"/>
    <w:rsid w:val="002938AC"/>
    <w:rsid w:val="002A418A"/>
    <w:rsid w:val="002A4CB9"/>
    <w:rsid w:val="002B44C1"/>
    <w:rsid w:val="002B789A"/>
    <w:rsid w:val="002C4E49"/>
    <w:rsid w:val="002D3F51"/>
    <w:rsid w:val="002E0BA0"/>
    <w:rsid w:val="002E24BC"/>
    <w:rsid w:val="002E7593"/>
    <w:rsid w:val="002F48F9"/>
    <w:rsid w:val="00305B21"/>
    <w:rsid w:val="003068FE"/>
    <w:rsid w:val="0030723F"/>
    <w:rsid w:val="00313EA5"/>
    <w:rsid w:val="00323DFA"/>
    <w:rsid w:val="003318DD"/>
    <w:rsid w:val="00331B3A"/>
    <w:rsid w:val="00335828"/>
    <w:rsid w:val="0034159F"/>
    <w:rsid w:val="00355D68"/>
    <w:rsid w:val="0036148A"/>
    <w:rsid w:val="00362A4B"/>
    <w:rsid w:val="00367EC4"/>
    <w:rsid w:val="00367FD3"/>
    <w:rsid w:val="0037176A"/>
    <w:rsid w:val="00373ACC"/>
    <w:rsid w:val="003813A0"/>
    <w:rsid w:val="00387C27"/>
    <w:rsid w:val="003907B6"/>
    <w:rsid w:val="00390F5E"/>
    <w:rsid w:val="003A174B"/>
    <w:rsid w:val="003A4E86"/>
    <w:rsid w:val="003C580C"/>
    <w:rsid w:val="003C59ED"/>
    <w:rsid w:val="003C7271"/>
    <w:rsid w:val="003D0684"/>
    <w:rsid w:val="003D4647"/>
    <w:rsid w:val="003D4A10"/>
    <w:rsid w:val="003E1F45"/>
    <w:rsid w:val="003E4562"/>
    <w:rsid w:val="003E4D81"/>
    <w:rsid w:val="003E66C9"/>
    <w:rsid w:val="003F0EB7"/>
    <w:rsid w:val="003F4D8B"/>
    <w:rsid w:val="003F608A"/>
    <w:rsid w:val="00400BF4"/>
    <w:rsid w:val="00403171"/>
    <w:rsid w:val="00413503"/>
    <w:rsid w:val="00414789"/>
    <w:rsid w:val="00425E33"/>
    <w:rsid w:val="00436DFE"/>
    <w:rsid w:val="00437A0D"/>
    <w:rsid w:val="00440542"/>
    <w:rsid w:val="00446ED0"/>
    <w:rsid w:val="0045249B"/>
    <w:rsid w:val="00452DF9"/>
    <w:rsid w:val="00454268"/>
    <w:rsid w:val="00457B16"/>
    <w:rsid w:val="00462160"/>
    <w:rsid w:val="0047218B"/>
    <w:rsid w:val="00480185"/>
    <w:rsid w:val="00480F29"/>
    <w:rsid w:val="004819E2"/>
    <w:rsid w:val="0048377B"/>
    <w:rsid w:val="00483934"/>
    <w:rsid w:val="0049254E"/>
    <w:rsid w:val="00492FA9"/>
    <w:rsid w:val="0049632B"/>
    <w:rsid w:val="004A4EEA"/>
    <w:rsid w:val="004A5DE5"/>
    <w:rsid w:val="004A67D8"/>
    <w:rsid w:val="004B7194"/>
    <w:rsid w:val="004C0D0B"/>
    <w:rsid w:val="004C2914"/>
    <w:rsid w:val="004C3CC2"/>
    <w:rsid w:val="004C79C7"/>
    <w:rsid w:val="004C7D04"/>
    <w:rsid w:val="004D365C"/>
    <w:rsid w:val="004D4977"/>
    <w:rsid w:val="004D646D"/>
    <w:rsid w:val="004D7CC2"/>
    <w:rsid w:val="004E02FD"/>
    <w:rsid w:val="004E555C"/>
    <w:rsid w:val="004F0C93"/>
    <w:rsid w:val="004F27E4"/>
    <w:rsid w:val="004F6E0E"/>
    <w:rsid w:val="005314AF"/>
    <w:rsid w:val="00532872"/>
    <w:rsid w:val="00546366"/>
    <w:rsid w:val="00547E45"/>
    <w:rsid w:val="005508E0"/>
    <w:rsid w:val="0055559E"/>
    <w:rsid w:val="00556B55"/>
    <w:rsid w:val="005620C1"/>
    <w:rsid w:val="00567C97"/>
    <w:rsid w:val="0057038B"/>
    <w:rsid w:val="00570413"/>
    <w:rsid w:val="00570504"/>
    <w:rsid w:val="00570C1D"/>
    <w:rsid w:val="005730B8"/>
    <w:rsid w:val="00574541"/>
    <w:rsid w:val="0057498D"/>
    <w:rsid w:val="0057550E"/>
    <w:rsid w:val="00575F8C"/>
    <w:rsid w:val="00586FA2"/>
    <w:rsid w:val="00590D43"/>
    <w:rsid w:val="00593D68"/>
    <w:rsid w:val="005948BB"/>
    <w:rsid w:val="005A02DE"/>
    <w:rsid w:val="005A05BC"/>
    <w:rsid w:val="005A48CB"/>
    <w:rsid w:val="005B114B"/>
    <w:rsid w:val="005C5DA6"/>
    <w:rsid w:val="005D40D7"/>
    <w:rsid w:val="005E4E57"/>
    <w:rsid w:val="005F1720"/>
    <w:rsid w:val="005F37E2"/>
    <w:rsid w:val="005F4BC2"/>
    <w:rsid w:val="005F5541"/>
    <w:rsid w:val="005F5A89"/>
    <w:rsid w:val="00603612"/>
    <w:rsid w:val="00605738"/>
    <w:rsid w:val="00611FF3"/>
    <w:rsid w:val="006131BA"/>
    <w:rsid w:val="0061511C"/>
    <w:rsid w:val="006158EF"/>
    <w:rsid w:val="0062208F"/>
    <w:rsid w:val="00623913"/>
    <w:rsid w:val="00625414"/>
    <w:rsid w:val="00626F5C"/>
    <w:rsid w:val="00633AE1"/>
    <w:rsid w:val="00634AF1"/>
    <w:rsid w:val="00635C7D"/>
    <w:rsid w:val="00637FF0"/>
    <w:rsid w:val="006467F3"/>
    <w:rsid w:val="0064725B"/>
    <w:rsid w:val="00650809"/>
    <w:rsid w:val="006728D4"/>
    <w:rsid w:val="0067563E"/>
    <w:rsid w:val="00677105"/>
    <w:rsid w:val="00680F21"/>
    <w:rsid w:val="006830DC"/>
    <w:rsid w:val="00684FAD"/>
    <w:rsid w:val="006864D1"/>
    <w:rsid w:val="00692A70"/>
    <w:rsid w:val="0069502F"/>
    <w:rsid w:val="00695FC4"/>
    <w:rsid w:val="00697078"/>
    <w:rsid w:val="006A24EF"/>
    <w:rsid w:val="006A7F73"/>
    <w:rsid w:val="006C1605"/>
    <w:rsid w:val="006C17ED"/>
    <w:rsid w:val="006D5D81"/>
    <w:rsid w:val="006E0E10"/>
    <w:rsid w:val="006E0EDD"/>
    <w:rsid w:val="006E5FC3"/>
    <w:rsid w:val="006F6C5E"/>
    <w:rsid w:val="007050AA"/>
    <w:rsid w:val="00707953"/>
    <w:rsid w:val="007152B0"/>
    <w:rsid w:val="00731F56"/>
    <w:rsid w:val="00733F4C"/>
    <w:rsid w:val="007355A5"/>
    <w:rsid w:val="007402AB"/>
    <w:rsid w:val="00741B4A"/>
    <w:rsid w:val="007516A3"/>
    <w:rsid w:val="00753B3D"/>
    <w:rsid w:val="00755EFD"/>
    <w:rsid w:val="007612BA"/>
    <w:rsid w:val="0076260F"/>
    <w:rsid w:val="00765158"/>
    <w:rsid w:val="00767EDA"/>
    <w:rsid w:val="007870F9"/>
    <w:rsid w:val="007918BF"/>
    <w:rsid w:val="0079216E"/>
    <w:rsid w:val="007A2558"/>
    <w:rsid w:val="007B0E64"/>
    <w:rsid w:val="007B7DC4"/>
    <w:rsid w:val="007C0F69"/>
    <w:rsid w:val="007D3C98"/>
    <w:rsid w:val="007E135A"/>
    <w:rsid w:val="007F4094"/>
    <w:rsid w:val="0080201C"/>
    <w:rsid w:val="008046CA"/>
    <w:rsid w:val="00804C15"/>
    <w:rsid w:val="00814957"/>
    <w:rsid w:val="00815337"/>
    <w:rsid w:val="0081762F"/>
    <w:rsid w:val="008254B1"/>
    <w:rsid w:val="0082789A"/>
    <w:rsid w:val="008306AB"/>
    <w:rsid w:val="0083701E"/>
    <w:rsid w:val="00842921"/>
    <w:rsid w:val="008524CF"/>
    <w:rsid w:val="00853F67"/>
    <w:rsid w:val="00855F04"/>
    <w:rsid w:val="008573BF"/>
    <w:rsid w:val="00857FA8"/>
    <w:rsid w:val="008642D7"/>
    <w:rsid w:val="00864F21"/>
    <w:rsid w:val="00865FC5"/>
    <w:rsid w:val="00872B8D"/>
    <w:rsid w:val="00873E09"/>
    <w:rsid w:val="00891127"/>
    <w:rsid w:val="008A1332"/>
    <w:rsid w:val="008A3D33"/>
    <w:rsid w:val="008B0CB0"/>
    <w:rsid w:val="008B1637"/>
    <w:rsid w:val="008B784E"/>
    <w:rsid w:val="008B7AE5"/>
    <w:rsid w:val="008C0501"/>
    <w:rsid w:val="008C15C8"/>
    <w:rsid w:val="008C168F"/>
    <w:rsid w:val="008C7900"/>
    <w:rsid w:val="008D07C6"/>
    <w:rsid w:val="008D287F"/>
    <w:rsid w:val="008D4E7A"/>
    <w:rsid w:val="008E0CDA"/>
    <w:rsid w:val="008E0F27"/>
    <w:rsid w:val="008E125D"/>
    <w:rsid w:val="008F17F3"/>
    <w:rsid w:val="008F33AF"/>
    <w:rsid w:val="008F7C2B"/>
    <w:rsid w:val="00901E1B"/>
    <w:rsid w:val="0091189A"/>
    <w:rsid w:val="009134EF"/>
    <w:rsid w:val="009148B0"/>
    <w:rsid w:val="00920903"/>
    <w:rsid w:val="00922285"/>
    <w:rsid w:val="009222CB"/>
    <w:rsid w:val="0092403E"/>
    <w:rsid w:val="0092517B"/>
    <w:rsid w:val="00935833"/>
    <w:rsid w:val="00936679"/>
    <w:rsid w:val="0094136F"/>
    <w:rsid w:val="0094238A"/>
    <w:rsid w:val="00943936"/>
    <w:rsid w:val="00946EA8"/>
    <w:rsid w:val="00952BD9"/>
    <w:rsid w:val="00954966"/>
    <w:rsid w:val="009610D4"/>
    <w:rsid w:val="0096162A"/>
    <w:rsid w:val="00961892"/>
    <w:rsid w:val="0096331F"/>
    <w:rsid w:val="00971D2A"/>
    <w:rsid w:val="00975815"/>
    <w:rsid w:val="00983437"/>
    <w:rsid w:val="00986309"/>
    <w:rsid w:val="00990406"/>
    <w:rsid w:val="0099099C"/>
    <w:rsid w:val="00992801"/>
    <w:rsid w:val="00992B96"/>
    <w:rsid w:val="00995AC3"/>
    <w:rsid w:val="009A55DA"/>
    <w:rsid w:val="009A67C6"/>
    <w:rsid w:val="009A68A5"/>
    <w:rsid w:val="009B6EFE"/>
    <w:rsid w:val="009C2BAD"/>
    <w:rsid w:val="009D6510"/>
    <w:rsid w:val="009E2005"/>
    <w:rsid w:val="009E2AE7"/>
    <w:rsid w:val="009F5F64"/>
    <w:rsid w:val="00A05DEE"/>
    <w:rsid w:val="00A118A1"/>
    <w:rsid w:val="00A14714"/>
    <w:rsid w:val="00A1501F"/>
    <w:rsid w:val="00A16A81"/>
    <w:rsid w:val="00A2095B"/>
    <w:rsid w:val="00A241B5"/>
    <w:rsid w:val="00A26C95"/>
    <w:rsid w:val="00A30A8C"/>
    <w:rsid w:val="00A3342E"/>
    <w:rsid w:val="00A3619E"/>
    <w:rsid w:val="00A37E6A"/>
    <w:rsid w:val="00A4431F"/>
    <w:rsid w:val="00A44880"/>
    <w:rsid w:val="00A478F8"/>
    <w:rsid w:val="00A534EF"/>
    <w:rsid w:val="00A57F8D"/>
    <w:rsid w:val="00A6111F"/>
    <w:rsid w:val="00A62B42"/>
    <w:rsid w:val="00A710BC"/>
    <w:rsid w:val="00A73C66"/>
    <w:rsid w:val="00A879F8"/>
    <w:rsid w:val="00A87CEC"/>
    <w:rsid w:val="00A9165F"/>
    <w:rsid w:val="00A95DCA"/>
    <w:rsid w:val="00A9615C"/>
    <w:rsid w:val="00A977F6"/>
    <w:rsid w:val="00AA6C82"/>
    <w:rsid w:val="00AB1048"/>
    <w:rsid w:val="00AB1839"/>
    <w:rsid w:val="00AB7BEE"/>
    <w:rsid w:val="00AD1E16"/>
    <w:rsid w:val="00AD448B"/>
    <w:rsid w:val="00AE1C80"/>
    <w:rsid w:val="00AE5571"/>
    <w:rsid w:val="00AE73D9"/>
    <w:rsid w:val="00AF0EE8"/>
    <w:rsid w:val="00AF0FD6"/>
    <w:rsid w:val="00AF10C8"/>
    <w:rsid w:val="00AF2032"/>
    <w:rsid w:val="00AF3B4B"/>
    <w:rsid w:val="00AF67BA"/>
    <w:rsid w:val="00B07167"/>
    <w:rsid w:val="00B071AD"/>
    <w:rsid w:val="00B1629B"/>
    <w:rsid w:val="00B16D90"/>
    <w:rsid w:val="00B21778"/>
    <w:rsid w:val="00B2520E"/>
    <w:rsid w:val="00B25791"/>
    <w:rsid w:val="00B25D58"/>
    <w:rsid w:val="00B267A0"/>
    <w:rsid w:val="00B267A9"/>
    <w:rsid w:val="00B33033"/>
    <w:rsid w:val="00B43FFB"/>
    <w:rsid w:val="00B45B7F"/>
    <w:rsid w:val="00B51965"/>
    <w:rsid w:val="00B521EB"/>
    <w:rsid w:val="00B675C3"/>
    <w:rsid w:val="00B6778D"/>
    <w:rsid w:val="00B71EAA"/>
    <w:rsid w:val="00B720A4"/>
    <w:rsid w:val="00B74785"/>
    <w:rsid w:val="00B74903"/>
    <w:rsid w:val="00B74FBA"/>
    <w:rsid w:val="00B81DED"/>
    <w:rsid w:val="00B821E7"/>
    <w:rsid w:val="00B84D85"/>
    <w:rsid w:val="00BA31E2"/>
    <w:rsid w:val="00BA443C"/>
    <w:rsid w:val="00BB77C2"/>
    <w:rsid w:val="00BC2174"/>
    <w:rsid w:val="00BC21E6"/>
    <w:rsid w:val="00BC4C9C"/>
    <w:rsid w:val="00BD12DB"/>
    <w:rsid w:val="00BD2372"/>
    <w:rsid w:val="00BF1E60"/>
    <w:rsid w:val="00BF392C"/>
    <w:rsid w:val="00C04150"/>
    <w:rsid w:val="00C12A6B"/>
    <w:rsid w:val="00C13706"/>
    <w:rsid w:val="00C30D55"/>
    <w:rsid w:val="00C327ED"/>
    <w:rsid w:val="00C35615"/>
    <w:rsid w:val="00C36E00"/>
    <w:rsid w:val="00C40968"/>
    <w:rsid w:val="00C4162C"/>
    <w:rsid w:val="00C43878"/>
    <w:rsid w:val="00C47033"/>
    <w:rsid w:val="00C51C5B"/>
    <w:rsid w:val="00C64323"/>
    <w:rsid w:val="00C74691"/>
    <w:rsid w:val="00C76D48"/>
    <w:rsid w:val="00C77162"/>
    <w:rsid w:val="00C77841"/>
    <w:rsid w:val="00C87CD4"/>
    <w:rsid w:val="00C92849"/>
    <w:rsid w:val="00C93628"/>
    <w:rsid w:val="00CA1928"/>
    <w:rsid w:val="00CA3A04"/>
    <w:rsid w:val="00CA68A3"/>
    <w:rsid w:val="00CA6FF7"/>
    <w:rsid w:val="00CC4703"/>
    <w:rsid w:val="00CD1482"/>
    <w:rsid w:val="00CD1EFB"/>
    <w:rsid w:val="00CE2E89"/>
    <w:rsid w:val="00CE5405"/>
    <w:rsid w:val="00CF08A4"/>
    <w:rsid w:val="00D07A00"/>
    <w:rsid w:val="00D10F36"/>
    <w:rsid w:val="00D153A4"/>
    <w:rsid w:val="00D20BC6"/>
    <w:rsid w:val="00D24888"/>
    <w:rsid w:val="00D2750E"/>
    <w:rsid w:val="00D34C07"/>
    <w:rsid w:val="00D37ED6"/>
    <w:rsid w:val="00D44F29"/>
    <w:rsid w:val="00D4529C"/>
    <w:rsid w:val="00D46C9C"/>
    <w:rsid w:val="00D633B7"/>
    <w:rsid w:val="00D64726"/>
    <w:rsid w:val="00D81DD3"/>
    <w:rsid w:val="00D93323"/>
    <w:rsid w:val="00D96E98"/>
    <w:rsid w:val="00D97059"/>
    <w:rsid w:val="00DA0BA2"/>
    <w:rsid w:val="00DA7F92"/>
    <w:rsid w:val="00DB1FF2"/>
    <w:rsid w:val="00DB423D"/>
    <w:rsid w:val="00DB7B1D"/>
    <w:rsid w:val="00DC470F"/>
    <w:rsid w:val="00DD3B0D"/>
    <w:rsid w:val="00DD5953"/>
    <w:rsid w:val="00DE13BB"/>
    <w:rsid w:val="00DE17EE"/>
    <w:rsid w:val="00DE558D"/>
    <w:rsid w:val="00DF019F"/>
    <w:rsid w:val="00E06783"/>
    <w:rsid w:val="00E12610"/>
    <w:rsid w:val="00E167CC"/>
    <w:rsid w:val="00E20895"/>
    <w:rsid w:val="00E21A33"/>
    <w:rsid w:val="00E26DAC"/>
    <w:rsid w:val="00E346C7"/>
    <w:rsid w:val="00E40B9F"/>
    <w:rsid w:val="00E4316C"/>
    <w:rsid w:val="00E52939"/>
    <w:rsid w:val="00E61C85"/>
    <w:rsid w:val="00E65190"/>
    <w:rsid w:val="00E82A73"/>
    <w:rsid w:val="00E856C9"/>
    <w:rsid w:val="00E909FD"/>
    <w:rsid w:val="00E91A84"/>
    <w:rsid w:val="00EA1140"/>
    <w:rsid w:val="00EA695C"/>
    <w:rsid w:val="00EB03E5"/>
    <w:rsid w:val="00EC0FA5"/>
    <w:rsid w:val="00EC689B"/>
    <w:rsid w:val="00EC7B1C"/>
    <w:rsid w:val="00ED023B"/>
    <w:rsid w:val="00ED6FF0"/>
    <w:rsid w:val="00EE075B"/>
    <w:rsid w:val="00EE2AFD"/>
    <w:rsid w:val="00EF2BEB"/>
    <w:rsid w:val="00EF3662"/>
    <w:rsid w:val="00EF60C3"/>
    <w:rsid w:val="00EF6230"/>
    <w:rsid w:val="00EF67A1"/>
    <w:rsid w:val="00F010A7"/>
    <w:rsid w:val="00F10BBE"/>
    <w:rsid w:val="00F118D9"/>
    <w:rsid w:val="00F120DC"/>
    <w:rsid w:val="00F16AB2"/>
    <w:rsid w:val="00F16AF7"/>
    <w:rsid w:val="00F2022A"/>
    <w:rsid w:val="00F20689"/>
    <w:rsid w:val="00F209A9"/>
    <w:rsid w:val="00F25305"/>
    <w:rsid w:val="00F300C2"/>
    <w:rsid w:val="00F30DAC"/>
    <w:rsid w:val="00F331BA"/>
    <w:rsid w:val="00F33D8D"/>
    <w:rsid w:val="00F341D0"/>
    <w:rsid w:val="00F52518"/>
    <w:rsid w:val="00F576EC"/>
    <w:rsid w:val="00F576F2"/>
    <w:rsid w:val="00F57FDE"/>
    <w:rsid w:val="00F63B25"/>
    <w:rsid w:val="00F80ED7"/>
    <w:rsid w:val="00F82089"/>
    <w:rsid w:val="00F844B0"/>
    <w:rsid w:val="00F85F94"/>
    <w:rsid w:val="00F904DD"/>
    <w:rsid w:val="00F95FF0"/>
    <w:rsid w:val="00F978E0"/>
    <w:rsid w:val="00FA39B4"/>
    <w:rsid w:val="00FA4349"/>
    <w:rsid w:val="00FB136A"/>
    <w:rsid w:val="00FB163A"/>
    <w:rsid w:val="00FB1FF7"/>
    <w:rsid w:val="00FB4EFE"/>
    <w:rsid w:val="00FB5414"/>
    <w:rsid w:val="00FC10A6"/>
    <w:rsid w:val="00FC1C6C"/>
    <w:rsid w:val="00FD0561"/>
    <w:rsid w:val="00FD06DF"/>
    <w:rsid w:val="00FD1891"/>
    <w:rsid w:val="00FD1A02"/>
    <w:rsid w:val="00FD7180"/>
    <w:rsid w:val="00FF2073"/>
    <w:rsid w:val="00FF5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0451FADF"/>
  <w15:chartTrackingRefBased/>
  <w15:docId w15:val="{18B204D5-543D-45D0-85D5-3A934EE91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5F94"/>
    <w:pPr>
      <w:widowControl w:val="0"/>
      <w:spacing w:after="0" w:line="240" w:lineRule="auto"/>
      <w:jc w:val="both"/>
    </w:pPr>
    <w:rPr>
      <w:rFonts w:ascii="Times New Roman" w:eastAsia="宋体" w:hAnsi="Times New Roman"/>
      <w:sz w:val="21"/>
    </w:rPr>
  </w:style>
  <w:style w:type="paragraph" w:styleId="1">
    <w:name w:val="heading 1"/>
    <w:basedOn w:val="a"/>
    <w:next w:val="a"/>
    <w:link w:val="10"/>
    <w:uiPriority w:val="9"/>
    <w:qFormat/>
    <w:rsid w:val="00E167CC"/>
    <w:pPr>
      <w:keepNext/>
      <w:keepLines/>
      <w:spacing w:after="120"/>
      <w:outlineLvl w:val="0"/>
    </w:pPr>
    <w:rPr>
      <w:rFonts w:eastAsiaTheme="majorEastAsia" w:cstheme="majorBidi"/>
      <w:b/>
      <w:sz w:val="24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167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二级标题"/>
    <w:basedOn w:val="a"/>
    <w:link w:val="a4"/>
    <w:qFormat/>
    <w:rsid w:val="00F16AB2"/>
    <w:pPr>
      <w:spacing w:line="400" w:lineRule="atLeast"/>
      <w:outlineLvl w:val="1"/>
    </w:pPr>
    <w:rPr>
      <w:rFonts w:ascii="黑体" w:eastAsia="黑体" w:hAnsi="黑体" w:cs="Times New Roman"/>
      <w:kern w:val="0"/>
      <w:sz w:val="28"/>
      <w:szCs w:val="28"/>
    </w:rPr>
  </w:style>
  <w:style w:type="character" w:customStyle="1" w:styleId="a4">
    <w:name w:val="二级标题 字符"/>
    <w:basedOn w:val="a0"/>
    <w:link w:val="a3"/>
    <w:rsid w:val="00F16AB2"/>
    <w:rPr>
      <w:rFonts w:ascii="黑体" w:eastAsia="黑体" w:hAnsi="黑体" w:cs="Times New Roman"/>
      <w:kern w:val="0"/>
      <w:sz w:val="28"/>
      <w:szCs w:val="28"/>
    </w:rPr>
  </w:style>
  <w:style w:type="paragraph" w:customStyle="1" w:styleId="a5">
    <w:name w:val="二级大标题"/>
    <w:basedOn w:val="a"/>
    <w:link w:val="a6"/>
    <w:qFormat/>
    <w:rsid w:val="00F16AB2"/>
    <w:pPr>
      <w:spacing w:line="360" w:lineRule="auto"/>
      <w:jc w:val="left"/>
    </w:pPr>
    <w:rPr>
      <w:rFonts w:ascii="宋体" w:hAnsi="宋体" w:cs="宋体"/>
      <w:b/>
      <w:kern w:val="0"/>
      <w:sz w:val="28"/>
      <w:szCs w:val="28"/>
    </w:rPr>
  </w:style>
  <w:style w:type="character" w:customStyle="1" w:styleId="a6">
    <w:name w:val="二级大标题 字符"/>
    <w:basedOn w:val="a0"/>
    <w:link w:val="a5"/>
    <w:rsid w:val="00F16AB2"/>
    <w:rPr>
      <w:rFonts w:ascii="宋体" w:eastAsia="宋体" w:hAnsi="宋体" w:cs="宋体"/>
      <w:b/>
      <w:kern w:val="0"/>
      <w:sz w:val="28"/>
      <w:szCs w:val="28"/>
    </w:rPr>
  </w:style>
  <w:style w:type="paragraph" w:customStyle="1" w:styleId="a7">
    <w:name w:val="三级小标题"/>
    <w:basedOn w:val="a"/>
    <w:link w:val="a8"/>
    <w:qFormat/>
    <w:rsid w:val="00F16AB2"/>
    <w:pPr>
      <w:spacing w:line="360" w:lineRule="auto"/>
      <w:jc w:val="left"/>
    </w:pPr>
    <w:rPr>
      <w:rFonts w:ascii="宋体" w:hAnsi="宋体" w:cs="宋体"/>
      <w:b/>
      <w:bCs/>
      <w:kern w:val="0"/>
      <w:sz w:val="24"/>
      <w:szCs w:val="24"/>
    </w:rPr>
  </w:style>
  <w:style w:type="character" w:customStyle="1" w:styleId="a8">
    <w:name w:val="三级小标题 字符"/>
    <w:basedOn w:val="a0"/>
    <w:link w:val="a7"/>
    <w:rsid w:val="00F16AB2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a9">
    <w:name w:val="一级标题"/>
    <w:basedOn w:val="a"/>
    <w:link w:val="aa"/>
    <w:qFormat/>
    <w:rsid w:val="00F16AB2"/>
    <w:pPr>
      <w:spacing w:before="200" w:line="300" w:lineRule="auto"/>
      <w:outlineLvl w:val="0"/>
    </w:pPr>
    <w:rPr>
      <w:rFonts w:ascii="黑体" w:eastAsia="黑体" w:hAnsi="黑体" w:cs="Times New Roman"/>
      <w:kern w:val="0"/>
      <w:sz w:val="30"/>
      <w:szCs w:val="30"/>
    </w:rPr>
  </w:style>
  <w:style w:type="character" w:customStyle="1" w:styleId="aa">
    <w:name w:val="一级标题 字符"/>
    <w:basedOn w:val="a0"/>
    <w:link w:val="a9"/>
    <w:rsid w:val="00F16AB2"/>
    <w:rPr>
      <w:rFonts w:ascii="黑体" w:eastAsia="黑体" w:hAnsi="黑体" w:cs="Times New Roman"/>
      <w:kern w:val="0"/>
      <w:sz w:val="30"/>
      <w:szCs w:val="30"/>
    </w:rPr>
  </w:style>
  <w:style w:type="paragraph" w:customStyle="1" w:styleId="S1">
    <w:name w:val="S1"/>
    <w:basedOn w:val="a"/>
    <w:qFormat/>
    <w:rsid w:val="0067563E"/>
    <w:pPr>
      <w:keepNext/>
      <w:tabs>
        <w:tab w:val="left" w:pos="284"/>
        <w:tab w:val="left" w:pos="425"/>
      </w:tabs>
      <w:autoSpaceDE w:val="0"/>
      <w:autoSpaceDN w:val="0"/>
      <w:spacing w:before="120" w:after="120"/>
      <w:outlineLvl w:val="0"/>
    </w:pPr>
    <w:rPr>
      <w:rFonts w:cs="Times New Roman"/>
      <w:b/>
      <w:bCs/>
      <w:kern w:val="28"/>
      <w:sz w:val="28"/>
      <w:szCs w:val="28"/>
    </w:rPr>
  </w:style>
  <w:style w:type="paragraph" w:customStyle="1" w:styleId="S2">
    <w:name w:val="S2"/>
    <w:basedOn w:val="2"/>
    <w:qFormat/>
    <w:rsid w:val="0067563E"/>
    <w:pPr>
      <w:keepLines w:val="0"/>
      <w:numPr>
        <w:ilvl w:val="1"/>
        <w:numId w:val="1"/>
      </w:numPr>
      <w:spacing w:before="120" w:after="120" w:line="240" w:lineRule="auto"/>
    </w:pPr>
    <w:rPr>
      <w:rFonts w:ascii="Times New Roman" w:eastAsia="黑体" w:hAnsi="Times New Roman" w:cs="Times New Roman"/>
      <w:sz w:val="21"/>
      <w:szCs w:val="21"/>
    </w:rPr>
  </w:style>
  <w:style w:type="character" w:customStyle="1" w:styleId="20">
    <w:name w:val="标题 2 字符"/>
    <w:basedOn w:val="a0"/>
    <w:link w:val="2"/>
    <w:uiPriority w:val="9"/>
    <w:semiHidden/>
    <w:rsid w:val="00E167CC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customStyle="1" w:styleId="-Text">
    <w:name w:val="补充文件-Text"/>
    <w:basedOn w:val="1"/>
    <w:qFormat/>
    <w:rsid w:val="00E167CC"/>
    <w:rPr>
      <w:kern w:val="0"/>
    </w:rPr>
  </w:style>
  <w:style w:type="character" w:customStyle="1" w:styleId="10">
    <w:name w:val="标题 1 字符"/>
    <w:basedOn w:val="a0"/>
    <w:link w:val="1"/>
    <w:uiPriority w:val="9"/>
    <w:rsid w:val="00E167CC"/>
    <w:rPr>
      <w:rFonts w:eastAsiaTheme="majorEastAsia" w:cstheme="majorBidi"/>
      <w:b/>
      <w:kern w:val="0"/>
      <w:sz w:val="24"/>
      <w:szCs w:val="32"/>
    </w:rPr>
  </w:style>
  <w:style w:type="paragraph" w:customStyle="1" w:styleId="figure">
    <w:name w:val="figure"/>
    <w:basedOn w:val="a"/>
    <w:link w:val="figure0"/>
    <w:qFormat/>
    <w:rsid w:val="00E167CC"/>
    <w:pPr>
      <w:spacing w:after="120"/>
    </w:pPr>
    <w:rPr>
      <w:rFonts w:cs="Times New Roman"/>
      <w:b/>
    </w:rPr>
  </w:style>
  <w:style w:type="character" w:customStyle="1" w:styleId="figure0">
    <w:name w:val="figure 字符"/>
    <w:basedOn w:val="a0"/>
    <w:link w:val="figure"/>
    <w:locked/>
    <w:rsid w:val="00E167CC"/>
    <w:rPr>
      <w:rFonts w:cs="Times New Roman"/>
      <w:b/>
      <w:kern w:val="0"/>
      <w:sz w:val="22"/>
    </w:rPr>
  </w:style>
  <w:style w:type="paragraph" w:customStyle="1" w:styleId="EndNoteBibliographyTitle">
    <w:name w:val="EndNote Bibliography Title"/>
    <w:basedOn w:val="a"/>
    <w:link w:val="EndNoteBibliographyTitle0"/>
    <w:rsid w:val="00F16AB2"/>
    <w:pPr>
      <w:jc w:val="center"/>
    </w:pPr>
    <w:rPr>
      <w:rFonts w:cs="Times New Roman"/>
      <w:noProof/>
      <w:sz w:val="20"/>
    </w:rPr>
  </w:style>
  <w:style w:type="character" w:customStyle="1" w:styleId="EndNoteBibliographyTitle0">
    <w:name w:val="EndNote Bibliography Title 字符"/>
    <w:basedOn w:val="a0"/>
    <w:link w:val="EndNoteBibliographyTitle"/>
    <w:rsid w:val="00F16AB2"/>
    <w:rPr>
      <w:rFonts w:ascii="Times New Roman" w:eastAsia="宋体" w:hAnsi="Times New Roman" w:cs="Times New Roman"/>
      <w:noProof/>
      <w:sz w:val="20"/>
    </w:rPr>
  </w:style>
  <w:style w:type="paragraph" w:customStyle="1" w:styleId="EndNoteBibliography">
    <w:name w:val="EndNote Bibliography"/>
    <w:basedOn w:val="a"/>
    <w:link w:val="EndNoteBibliography0"/>
    <w:rsid w:val="00F16AB2"/>
    <w:rPr>
      <w:rFonts w:cs="Times New Roman"/>
      <w:noProof/>
      <w:sz w:val="20"/>
    </w:rPr>
  </w:style>
  <w:style w:type="character" w:customStyle="1" w:styleId="EndNoteBibliography0">
    <w:name w:val="EndNote Bibliography 字符"/>
    <w:basedOn w:val="a0"/>
    <w:link w:val="EndNoteBibliography"/>
    <w:rsid w:val="00F16AB2"/>
    <w:rPr>
      <w:rFonts w:ascii="Times New Roman" w:eastAsia="宋体" w:hAnsi="Times New Roman" w:cs="Times New Roman"/>
      <w:noProof/>
      <w:sz w:val="20"/>
    </w:rPr>
  </w:style>
  <w:style w:type="paragraph" w:styleId="TOC1">
    <w:name w:val="toc 1"/>
    <w:basedOn w:val="a"/>
    <w:next w:val="a"/>
    <w:autoRedefine/>
    <w:uiPriority w:val="39"/>
    <w:unhideWhenUsed/>
    <w:rsid w:val="00135DAE"/>
    <w:pPr>
      <w:tabs>
        <w:tab w:val="right" w:leader="dot" w:pos="8296"/>
      </w:tabs>
    </w:pPr>
  </w:style>
  <w:style w:type="paragraph" w:styleId="ab">
    <w:name w:val="footnote text"/>
    <w:basedOn w:val="a"/>
    <w:link w:val="ac"/>
    <w:uiPriority w:val="99"/>
    <w:unhideWhenUsed/>
    <w:qFormat/>
    <w:rsid w:val="00F16AB2"/>
    <w:pPr>
      <w:snapToGrid w:val="0"/>
      <w:jc w:val="left"/>
    </w:pPr>
    <w:rPr>
      <w:sz w:val="18"/>
      <w:szCs w:val="18"/>
    </w:rPr>
  </w:style>
  <w:style w:type="character" w:customStyle="1" w:styleId="ac">
    <w:name w:val="脚注文本 字符"/>
    <w:basedOn w:val="a0"/>
    <w:link w:val="ab"/>
    <w:uiPriority w:val="99"/>
    <w:qFormat/>
    <w:rsid w:val="00F16AB2"/>
    <w:rPr>
      <w:rFonts w:ascii="Times New Roman" w:eastAsia="宋体" w:hAnsi="Times New Roman"/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F16AB2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F16AB2"/>
    <w:rPr>
      <w:rFonts w:ascii="Times New Roman" w:eastAsia="宋体" w:hAnsi="Times New Roman"/>
      <w:sz w:val="21"/>
    </w:rPr>
  </w:style>
  <w:style w:type="paragraph" w:styleId="af">
    <w:name w:val="header"/>
    <w:basedOn w:val="a"/>
    <w:link w:val="af0"/>
    <w:uiPriority w:val="99"/>
    <w:unhideWhenUsed/>
    <w:rsid w:val="00F16A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F16AB2"/>
    <w:rPr>
      <w:rFonts w:ascii="Times New Roman" w:eastAsia="宋体" w:hAnsi="Times New Roman"/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F16A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F16AB2"/>
    <w:rPr>
      <w:rFonts w:ascii="Times New Roman" w:eastAsia="宋体" w:hAnsi="Times New Roman"/>
      <w:sz w:val="18"/>
      <w:szCs w:val="18"/>
    </w:rPr>
  </w:style>
  <w:style w:type="paragraph" w:styleId="af3">
    <w:name w:val="table of figures"/>
    <w:basedOn w:val="a"/>
    <w:next w:val="a"/>
    <w:uiPriority w:val="99"/>
    <w:unhideWhenUsed/>
    <w:rsid w:val="00E167CC"/>
  </w:style>
  <w:style w:type="character" w:styleId="af4">
    <w:name w:val="footnote reference"/>
    <w:basedOn w:val="a0"/>
    <w:uiPriority w:val="99"/>
    <w:unhideWhenUsed/>
    <w:qFormat/>
    <w:rsid w:val="00F16AB2"/>
    <w:rPr>
      <w:vertAlign w:val="superscript"/>
    </w:rPr>
  </w:style>
  <w:style w:type="character" w:styleId="af5">
    <w:name w:val="annotation reference"/>
    <w:basedOn w:val="a0"/>
    <w:uiPriority w:val="99"/>
    <w:semiHidden/>
    <w:unhideWhenUsed/>
    <w:rsid w:val="00F16AB2"/>
    <w:rPr>
      <w:sz w:val="21"/>
      <w:szCs w:val="21"/>
    </w:rPr>
  </w:style>
  <w:style w:type="paragraph" w:styleId="af6">
    <w:name w:val="Title"/>
    <w:basedOn w:val="a"/>
    <w:next w:val="a"/>
    <w:link w:val="af7"/>
    <w:uiPriority w:val="10"/>
    <w:qFormat/>
    <w:rsid w:val="00E167CC"/>
    <w:pPr>
      <w:adjustRightInd w:val="0"/>
      <w:snapToGrid w:val="0"/>
      <w:contextualSpacing/>
    </w:pPr>
    <w:rPr>
      <w:rFonts w:eastAsiaTheme="majorEastAsia" w:cstheme="majorBidi"/>
      <w:snapToGrid w:val="0"/>
      <w:spacing w:val="-10"/>
      <w:kern w:val="28"/>
      <w:sz w:val="32"/>
      <w:szCs w:val="56"/>
    </w:rPr>
  </w:style>
  <w:style w:type="character" w:customStyle="1" w:styleId="af7">
    <w:name w:val="标题 字符"/>
    <w:basedOn w:val="a0"/>
    <w:link w:val="af6"/>
    <w:uiPriority w:val="10"/>
    <w:rsid w:val="00E167CC"/>
    <w:rPr>
      <w:rFonts w:eastAsiaTheme="majorEastAsia" w:cstheme="majorBidi"/>
      <w:snapToGrid w:val="0"/>
      <w:spacing w:val="-10"/>
      <w:kern w:val="28"/>
      <w:sz w:val="32"/>
      <w:szCs w:val="56"/>
    </w:rPr>
  </w:style>
  <w:style w:type="character" w:styleId="af8">
    <w:name w:val="Hyperlink"/>
    <w:basedOn w:val="a0"/>
    <w:uiPriority w:val="99"/>
    <w:unhideWhenUsed/>
    <w:rsid w:val="00F16AB2"/>
    <w:rPr>
      <w:color w:val="0563C1" w:themeColor="hyperlink"/>
      <w:u w:val="single"/>
    </w:rPr>
  </w:style>
  <w:style w:type="paragraph" w:styleId="af9">
    <w:name w:val="annotation subject"/>
    <w:basedOn w:val="ad"/>
    <w:next w:val="ad"/>
    <w:link w:val="afa"/>
    <w:uiPriority w:val="99"/>
    <w:semiHidden/>
    <w:unhideWhenUsed/>
    <w:rsid w:val="00F16AB2"/>
    <w:rPr>
      <w:b/>
      <w:bCs/>
    </w:rPr>
  </w:style>
  <w:style w:type="character" w:customStyle="1" w:styleId="afa">
    <w:name w:val="批注主题 字符"/>
    <w:basedOn w:val="ae"/>
    <w:link w:val="af9"/>
    <w:uiPriority w:val="99"/>
    <w:semiHidden/>
    <w:rsid w:val="00F16AB2"/>
    <w:rPr>
      <w:rFonts w:ascii="Times New Roman" w:eastAsia="宋体" w:hAnsi="Times New Roman"/>
      <w:b/>
      <w:bCs/>
      <w:sz w:val="21"/>
    </w:rPr>
  </w:style>
  <w:style w:type="paragraph" w:styleId="afb">
    <w:name w:val="Balloon Text"/>
    <w:basedOn w:val="a"/>
    <w:link w:val="afc"/>
    <w:uiPriority w:val="99"/>
    <w:semiHidden/>
    <w:unhideWhenUsed/>
    <w:rsid w:val="00F16AB2"/>
    <w:rPr>
      <w:sz w:val="18"/>
      <w:szCs w:val="18"/>
    </w:rPr>
  </w:style>
  <w:style w:type="character" w:customStyle="1" w:styleId="afc">
    <w:name w:val="批注框文本 字符"/>
    <w:basedOn w:val="a0"/>
    <w:link w:val="afb"/>
    <w:uiPriority w:val="99"/>
    <w:semiHidden/>
    <w:rsid w:val="00F16AB2"/>
    <w:rPr>
      <w:rFonts w:ascii="Times New Roman" w:eastAsia="宋体" w:hAnsi="Times New Roman"/>
      <w:sz w:val="18"/>
      <w:szCs w:val="18"/>
    </w:rPr>
  </w:style>
  <w:style w:type="table" w:styleId="afd">
    <w:name w:val="Table Grid"/>
    <w:basedOn w:val="a1"/>
    <w:uiPriority w:val="59"/>
    <w:qFormat/>
    <w:rsid w:val="00F16AB2"/>
    <w:pPr>
      <w:spacing w:after="0" w:line="240" w:lineRule="auto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List Paragraph"/>
    <w:basedOn w:val="a"/>
    <w:uiPriority w:val="34"/>
    <w:qFormat/>
    <w:rsid w:val="00F16AB2"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rsid w:val="00F16AB2"/>
    <w:rPr>
      <w:color w:val="605E5C"/>
      <w:shd w:val="clear" w:color="auto" w:fill="E1DFDD"/>
    </w:rPr>
  </w:style>
  <w:style w:type="character" w:styleId="aff">
    <w:name w:val="Unresolved Mention"/>
    <w:basedOn w:val="a0"/>
    <w:uiPriority w:val="99"/>
    <w:semiHidden/>
    <w:unhideWhenUsed/>
    <w:rsid w:val="00F16AB2"/>
    <w:rPr>
      <w:color w:val="605E5C"/>
      <w:shd w:val="clear" w:color="auto" w:fill="E1DFDD"/>
    </w:rPr>
  </w:style>
  <w:style w:type="paragraph" w:customStyle="1" w:styleId="-Text0">
    <w:name w:val="支撑文件-Text"/>
    <w:basedOn w:val="a"/>
    <w:link w:val="-Text1"/>
    <w:qFormat/>
    <w:rsid w:val="00F16AB2"/>
    <w:pPr>
      <w:keepNext/>
      <w:keepLines/>
      <w:widowControl/>
      <w:spacing w:line="360" w:lineRule="auto"/>
      <w:outlineLvl w:val="0"/>
    </w:pPr>
    <w:rPr>
      <w:rFonts w:eastAsia="等线 Light" w:cs="Times New Roman"/>
      <w:b/>
      <w:kern w:val="0"/>
      <w:sz w:val="24"/>
      <w:szCs w:val="32"/>
    </w:rPr>
  </w:style>
  <w:style w:type="character" w:customStyle="1" w:styleId="-Text1">
    <w:name w:val="支撑文件-Text 字符"/>
    <w:basedOn w:val="a0"/>
    <w:link w:val="-Text0"/>
    <w:rsid w:val="00F16AB2"/>
    <w:rPr>
      <w:rFonts w:ascii="Times New Roman" w:eastAsia="等线 Light" w:hAnsi="Times New Roman" w:cs="Times New Roman"/>
      <w:b/>
      <w:kern w:val="0"/>
      <w:sz w:val="24"/>
      <w:szCs w:val="32"/>
    </w:rPr>
  </w:style>
  <w:style w:type="table" w:customStyle="1" w:styleId="12">
    <w:name w:val="网格型1"/>
    <w:basedOn w:val="a1"/>
    <w:next w:val="afd"/>
    <w:uiPriority w:val="39"/>
    <w:rsid w:val="00EF2BEB"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999807-21D6-45D2-A3BE-6E49FAF7A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4169</TotalTime>
  <Pages>6</Pages>
  <Words>492</Words>
  <Characters>2806</Characters>
  <Application>Microsoft Office Word</Application>
  <DocSecurity>0</DocSecurity>
  <Lines>23</Lines>
  <Paragraphs>6</Paragraphs>
  <ScaleCrop>false</ScaleCrop>
  <Company/>
  <LinksUpToDate>false</LinksUpToDate>
  <CharactersWithSpaces>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一生 挚爱</dc:creator>
  <cp:keywords/>
  <dc:description/>
  <cp:lastModifiedBy>一生 挚爱</cp:lastModifiedBy>
  <cp:revision>1110</cp:revision>
  <dcterms:created xsi:type="dcterms:W3CDTF">2022-03-01T07:06:00Z</dcterms:created>
  <dcterms:modified xsi:type="dcterms:W3CDTF">2023-02-20T12:15:00Z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